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ayout w:type="fixed"/>
        <w:tblCellMar>
          <w:left w:w="0" w:type="dxa"/>
          <w:right w:w="0" w:type="dxa"/>
        </w:tblCellMar>
        <w:tblLook w:val="0680" w:firstRow="0" w:lastRow="0" w:firstColumn="1" w:lastColumn="0" w:noHBand="1" w:noVBand="1"/>
      </w:tblPr>
      <w:tblGrid>
        <w:gridCol w:w="10772"/>
      </w:tblGrid>
      <w:tr w:rsidR="00541705" w:rsidRPr="007F60FA" w14:paraId="1B9E905B" w14:textId="77777777" w:rsidTr="00FB218C">
        <w:trPr>
          <w:trHeight w:val="10772"/>
        </w:trPr>
        <w:tc>
          <w:tcPr>
            <w:tcW w:w="10772" w:type="dxa"/>
            <w:shd w:val="clear" w:color="auto" w:fill="auto"/>
            <w:noWrap/>
            <w:tcMar>
              <w:left w:w="0" w:type="dxa"/>
              <w:right w:w="0" w:type="dxa"/>
            </w:tcMar>
          </w:tcPr>
          <w:p w14:paraId="255727CC" w14:textId="77777777" w:rsidR="00541705" w:rsidRPr="007F60FA" w:rsidRDefault="002E3C97" w:rsidP="00C1240A">
            <w:r w:rsidRPr="00433D34">
              <w:rPr>
                <w:noProof/>
                <w:lang w:eastAsia="da-DK"/>
              </w:rPr>
              <w:drawing>
                <wp:anchor distT="0" distB="0" distL="114300" distR="114300" simplePos="0" relativeHeight="251659264" behindDoc="0" locked="0" layoutInCell="1" allowOverlap="1" wp14:anchorId="3E3B6937" wp14:editId="08403914">
                  <wp:simplePos x="0" y="0"/>
                  <wp:positionH relativeFrom="page">
                    <wp:posOffset>-360045</wp:posOffset>
                  </wp:positionH>
                  <wp:positionV relativeFrom="page">
                    <wp:posOffset>-467995</wp:posOffset>
                  </wp:positionV>
                  <wp:extent cx="7560000" cy="7801200"/>
                  <wp:effectExtent l="0" t="0" r="3175" b="0"/>
                  <wp:wrapNone/>
                  <wp:docPr id="39" name="BANE_Hvid_FORSIDE" descr="\\SOSA\Data\Informatique Sverige\Kunder\Banedanmark\Nyt design, efterår 2020\Grafik\Rapport forside\bane\bane_hvi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BANE_Hvid_FORSIDE" descr="\\SOSA\Data\Informatique Sverige\Kunder\Banedanmark\Nyt design, efterår 2020\Grafik\Rapport forside\bane\bane_hvid.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560000" cy="7801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02155">
              <w:rPr>
                <w:noProof/>
                <w:lang w:eastAsia="da-DK"/>
              </w:rPr>
              <w:drawing>
                <wp:inline distT="0" distB="0" distL="0" distR="0" wp14:anchorId="22DA5C6E" wp14:editId="2E18A93A">
                  <wp:extent cx="6840000" cy="6840000"/>
                  <wp:effectExtent l="0" t="0" r="0" b="0"/>
                  <wp:docPr id="7" name="Billede 7" descr="\\SOSA\Data\Informatique Sverige\Kunder\Banedanmark\Nyt design, efterår 2020\Grafik\Rapport forside\Foto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SA\Data\Informatique Sverige\Kunder\Banedanmark\Nyt design, efterår 2020\Grafik\Rapport forside\Fotos\1.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840000" cy="6840000"/>
                          </a:xfrm>
                          <a:prstGeom prst="rect">
                            <a:avLst/>
                          </a:prstGeom>
                          <a:noFill/>
                          <a:ln>
                            <a:noFill/>
                          </a:ln>
                        </pic:spPr>
                      </pic:pic>
                    </a:graphicData>
                  </a:graphic>
                </wp:inline>
              </w:drawing>
            </w:r>
          </w:p>
        </w:tc>
      </w:tr>
      <w:tr w:rsidR="005010EE" w:rsidRPr="007F60FA" w14:paraId="10E3124B" w14:textId="77777777" w:rsidTr="005010EE">
        <w:trPr>
          <w:trHeight w:hRule="exact" w:val="794"/>
        </w:trPr>
        <w:tc>
          <w:tcPr>
            <w:tcW w:w="10772" w:type="dxa"/>
            <w:shd w:val="clear" w:color="auto" w:fill="auto"/>
            <w:noWrap/>
            <w:tcMar>
              <w:left w:w="0" w:type="dxa"/>
              <w:right w:w="0" w:type="dxa"/>
            </w:tcMar>
            <w:vAlign w:val="bottom"/>
          </w:tcPr>
          <w:p w14:paraId="2D14C555" w14:textId="77777777" w:rsidR="005010EE" w:rsidRPr="007F60FA" w:rsidRDefault="005010EE" w:rsidP="005010EE"/>
        </w:tc>
      </w:tr>
      <w:tr w:rsidR="00541705" w:rsidRPr="007F60FA" w14:paraId="4F0B2847" w14:textId="77777777" w:rsidTr="005010EE">
        <w:trPr>
          <w:trHeight w:hRule="exact" w:val="2608"/>
        </w:trPr>
        <w:tc>
          <w:tcPr>
            <w:tcW w:w="10772" w:type="dxa"/>
            <w:shd w:val="clear" w:color="auto" w:fill="auto"/>
            <w:noWrap/>
            <w:tcMar>
              <w:left w:w="0" w:type="dxa"/>
              <w:right w:w="0" w:type="dxa"/>
            </w:tcMar>
          </w:tcPr>
          <w:p w14:paraId="72417480" w14:textId="28AB8C1F" w:rsidR="00541705" w:rsidRPr="007F60FA" w:rsidRDefault="002E3C97" w:rsidP="005010EE">
            <w:pPr>
              <w:pStyle w:val="Titel"/>
            </w:pPr>
            <w:r>
              <w:t>Bilag 5</w:t>
            </w:r>
          </w:p>
          <w:p w14:paraId="4F4565F2" w14:textId="77777777" w:rsidR="00541705" w:rsidRDefault="002E3C97" w:rsidP="003A7F4A">
            <w:pPr>
              <w:pStyle w:val="Undertitel"/>
            </w:pPr>
            <w:r w:rsidRPr="002E3C97">
              <w:t>Banedanmarks CSR-dokument</w:t>
            </w:r>
          </w:p>
          <w:p w14:paraId="1B598868" w14:textId="77777777" w:rsidR="002E3C97" w:rsidRDefault="002E3C97" w:rsidP="002E3C97"/>
          <w:p w14:paraId="05EE1FC2" w14:textId="77777777" w:rsidR="00875BD3" w:rsidRDefault="00875BD3" w:rsidP="00875BD3">
            <w:pPr>
              <w:ind w:right="1134"/>
              <w:jc w:val="center"/>
              <w:rPr>
                <w:sz w:val="30"/>
                <w:szCs w:val="30"/>
              </w:rPr>
            </w:pPr>
            <w:r>
              <w:rPr>
                <w:sz w:val="30"/>
                <w:szCs w:val="30"/>
              </w:rPr>
              <w:t>NFBR0467 - Oslo Plads Syd trappe til perron og spor 12</w:t>
            </w:r>
          </w:p>
          <w:p w14:paraId="541F479D" w14:textId="6DBCFACB" w:rsidR="002E3C97" w:rsidRPr="002E3C97" w:rsidRDefault="002E3C97" w:rsidP="002E3C97">
            <w:pPr>
              <w:jc w:val="center"/>
            </w:pPr>
          </w:p>
        </w:tc>
      </w:tr>
    </w:tbl>
    <w:p w14:paraId="7A150840" w14:textId="77777777" w:rsidR="002E1A7C" w:rsidRPr="007F60FA" w:rsidRDefault="002E1A7C" w:rsidP="009E45CC"/>
    <w:p w14:paraId="13EA8500" w14:textId="77777777" w:rsidR="009E45CC" w:rsidRPr="007F60FA" w:rsidRDefault="009E45CC" w:rsidP="009E45CC">
      <w:pPr>
        <w:sectPr w:rsidR="009E45CC" w:rsidRPr="007F60FA" w:rsidSect="003575D9">
          <w:footerReference w:type="default" r:id="rId15"/>
          <w:pgSz w:w="11906" w:h="16838" w:code="9"/>
          <w:pgMar w:top="737" w:right="567" w:bottom="1560" w:left="567" w:header="340" w:footer="340" w:gutter="0"/>
          <w:cols w:space="708"/>
          <w:docGrid w:linePitch="360"/>
        </w:sectPr>
      </w:pPr>
    </w:p>
    <w:p w14:paraId="26FD0D52" w14:textId="77777777" w:rsidR="009E45CC" w:rsidRPr="007F60FA" w:rsidRDefault="009E45CC" w:rsidP="002412B6">
      <w:pPr>
        <w:spacing w:after="360" w:line="420" w:lineRule="exact"/>
        <w:rPr>
          <w:b/>
          <w:sz w:val="36"/>
          <w:szCs w:val="36"/>
        </w:rPr>
      </w:pPr>
      <w:bookmarkStart w:id="0" w:name="Indhold"/>
      <w:r w:rsidRPr="007F60FA">
        <w:rPr>
          <w:b/>
          <w:sz w:val="36"/>
          <w:szCs w:val="36"/>
        </w:rPr>
        <w:lastRenderedPageBreak/>
        <w:t>Indhold</w:t>
      </w:r>
      <w:bookmarkEnd w:id="0"/>
    </w:p>
    <w:p w14:paraId="2F22EB03" w14:textId="034D16AD" w:rsidR="00C848F1" w:rsidRDefault="009463AD">
      <w:pPr>
        <w:pStyle w:val="Indholdsfortegnelse1"/>
        <w:rPr>
          <w:rFonts w:asciiTheme="minorHAnsi" w:eastAsiaTheme="minorEastAsia" w:hAnsiTheme="minorHAnsi" w:cstheme="minorBidi"/>
          <w:b w:val="0"/>
          <w:sz w:val="22"/>
        </w:rPr>
      </w:pPr>
      <w:r w:rsidRPr="007F60FA">
        <w:rPr>
          <w:noProof w:val="0"/>
        </w:rPr>
        <w:fldChar w:fldCharType="begin"/>
      </w:r>
      <w:r w:rsidRPr="007F60FA">
        <w:rPr>
          <w:noProof w:val="0"/>
        </w:rPr>
        <w:instrText xml:space="preserve"> TOC \o "1-5" \u </w:instrText>
      </w:r>
      <w:r w:rsidRPr="007F60FA">
        <w:rPr>
          <w:noProof w:val="0"/>
        </w:rPr>
        <w:fldChar w:fldCharType="separate"/>
      </w:r>
      <w:r w:rsidR="00C848F1" w:rsidRPr="00155DC9">
        <w:rPr>
          <w:rFonts w:asciiTheme="majorHAnsi" w:hAnsiTheme="majorHAnsi" w:cstheme="majorHAnsi"/>
        </w:rPr>
        <w:t>1</w:t>
      </w:r>
      <w:r w:rsidR="00C848F1">
        <w:rPr>
          <w:rFonts w:asciiTheme="minorHAnsi" w:eastAsiaTheme="minorEastAsia" w:hAnsiTheme="minorHAnsi" w:cstheme="minorBidi"/>
          <w:b w:val="0"/>
          <w:sz w:val="22"/>
        </w:rPr>
        <w:tab/>
      </w:r>
      <w:r w:rsidR="00C848F1" w:rsidRPr="00155DC9">
        <w:rPr>
          <w:rFonts w:asciiTheme="majorHAnsi" w:hAnsiTheme="majorHAnsi" w:cstheme="majorHAnsi"/>
        </w:rPr>
        <w:t>Social ansvarlighed (CSR) og udvalgte fokusområder</w:t>
      </w:r>
      <w:r w:rsidR="00C848F1">
        <w:tab/>
      </w:r>
      <w:r w:rsidR="00C848F1">
        <w:fldChar w:fldCharType="begin"/>
      </w:r>
      <w:r w:rsidR="00C848F1">
        <w:instrText xml:space="preserve"> PAGEREF _Toc136003748 \h </w:instrText>
      </w:r>
      <w:r w:rsidR="00C848F1">
        <w:fldChar w:fldCharType="separate"/>
      </w:r>
      <w:r w:rsidR="00C848F1">
        <w:t>3</w:t>
      </w:r>
      <w:r w:rsidR="00C848F1">
        <w:fldChar w:fldCharType="end"/>
      </w:r>
    </w:p>
    <w:p w14:paraId="699EA63B" w14:textId="422C69B9" w:rsidR="00C848F1" w:rsidRDefault="00C848F1">
      <w:pPr>
        <w:pStyle w:val="Indholdsfortegnelse1"/>
        <w:rPr>
          <w:rFonts w:asciiTheme="minorHAnsi" w:eastAsiaTheme="minorEastAsia" w:hAnsiTheme="minorHAnsi" w:cstheme="minorBidi"/>
          <w:b w:val="0"/>
          <w:sz w:val="22"/>
        </w:rPr>
      </w:pPr>
      <w:r w:rsidRPr="00155DC9">
        <w:rPr>
          <w:rFonts w:asciiTheme="majorHAnsi" w:hAnsiTheme="majorHAnsi" w:cstheme="majorHAnsi"/>
        </w:rPr>
        <w:t>2</w:t>
      </w:r>
      <w:r>
        <w:rPr>
          <w:rFonts w:asciiTheme="minorHAnsi" w:eastAsiaTheme="minorEastAsia" w:hAnsiTheme="minorHAnsi" w:cstheme="minorBidi"/>
          <w:b w:val="0"/>
          <w:sz w:val="22"/>
        </w:rPr>
        <w:tab/>
      </w:r>
      <w:r w:rsidRPr="00155DC9">
        <w:rPr>
          <w:rFonts w:asciiTheme="majorHAnsi" w:hAnsiTheme="majorHAnsi" w:cstheme="majorHAnsi"/>
        </w:rPr>
        <w:t>ILO-konvention nr. 94 og ligebehandling</w:t>
      </w:r>
      <w:r>
        <w:tab/>
      </w:r>
      <w:r>
        <w:fldChar w:fldCharType="begin"/>
      </w:r>
      <w:r>
        <w:instrText xml:space="preserve"> PAGEREF _Toc136003749 \h </w:instrText>
      </w:r>
      <w:r>
        <w:fldChar w:fldCharType="separate"/>
      </w:r>
      <w:r>
        <w:t>4</w:t>
      </w:r>
      <w:r>
        <w:fldChar w:fldCharType="end"/>
      </w:r>
    </w:p>
    <w:p w14:paraId="065C24F7" w14:textId="4C84E6D6" w:rsidR="00C848F1" w:rsidRDefault="00C848F1">
      <w:pPr>
        <w:pStyle w:val="Indholdsfortegnelse1"/>
        <w:rPr>
          <w:rFonts w:asciiTheme="minorHAnsi" w:eastAsiaTheme="minorEastAsia" w:hAnsiTheme="minorHAnsi" w:cstheme="minorBidi"/>
          <w:b w:val="0"/>
          <w:sz w:val="22"/>
        </w:rPr>
      </w:pPr>
      <w:r w:rsidRPr="00155DC9">
        <w:rPr>
          <w:rFonts w:asciiTheme="majorHAnsi" w:hAnsiTheme="majorHAnsi" w:cstheme="majorHAnsi"/>
        </w:rPr>
        <w:t>3</w:t>
      </w:r>
      <w:r>
        <w:rPr>
          <w:rFonts w:asciiTheme="minorHAnsi" w:eastAsiaTheme="minorEastAsia" w:hAnsiTheme="minorHAnsi" w:cstheme="minorBidi"/>
          <w:b w:val="0"/>
          <w:sz w:val="22"/>
        </w:rPr>
        <w:tab/>
      </w:r>
      <w:r w:rsidRPr="00155DC9">
        <w:rPr>
          <w:rFonts w:asciiTheme="majorHAnsi" w:hAnsiTheme="majorHAnsi" w:cstheme="majorHAnsi"/>
        </w:rPr>
        <w:t>Registrering af udenlandske entreprenører/underentreprenører</w:t>
      </w:r>
      <w:r>
        <w:tab/>
      </w:r>
      <w:r>
        <w:fldChar w:fldCharType="begin"/>
      </w:r>
      <w:r>
        <w:instrText xml:space="preserve"> PAGEREF _Toc136003750 \h </w:instrText>
      </w:r>
      <w:r>
        <w:fldChar w:fldCharType="separate"/>
      </w:r>
      <w:r>
        <w:t>5</w:t>
      </w:r>
      <w:r>
        <w:fldChar w:fldCharType="end"/>
      </w:r>
    </w:p>
    <w:p w14:paraId="1802D10E" w14:textId="4796658F" w:rsidR="00C848F1" w:rsidRDefault="00C848F1">
      <w:pPr>
        <w:pStyle w:val="Indholdsfortegnelse1"/>
        <w:rPr>
          <w:rFonts w:asciiTheme="minorHAnsi" w:eastAsiaTheme="minorEastAsia" w:hAnsiTheme="minorHAnsi" w:cstheme="minorBidi"/>
          <w:b w:val="0"/>
          <w:sz w:val="22"/>
        </w:rPr>
      </w:pPr>
      <w:r w:rsidRPr="00155DC9">
        <w:rPr>
          <w:rFonts w:asciiTheme="majorHAnsi" w:hAnsiTheme="majorHAnsi" w:cstheme="majorHAnsi"/>
        </w:rPr>
        <w:t>4</w:t>
      </w:r>
      <w:r>
        <w:rPr>
          <w:rFonts w:asciiTheme="minorHAnsi" w:eastAsiaTheme="minorEastAsia" w:hAnsiTheme="minorHAnsi" w:cstheme="minorBidi"/>
          <w:b w:val="0"/>
          <w:sz w:val="22"/>
        </w:rPr>
        <w:tab/>
      </w:r>
      <w:r w:rsidRPr="00155DC9">
        <w:rPr>
          <w:rFonts w:asciiTheme="majorHAnsi" w:hAnsiTheme="majorHAnsi" w:cstheme="majorHAnsi"/>
        </w:rPr>
        <w:t>Elevklausul</w:t>
      </w:r>
      <w:r>
        <w:tab/>
      </w:r>
      <w:r>
        <w:fldChar w:fldCharType="begin"/>
      </w:r>
      <w:r>
        <w:instrText xml:space="preserve"> PAGEREF _Toc136003751 \h </w:instrText>
      </w:r>
      <w:r>
        <w:fldChar w:fldCharType="separate"/>
      </w:r>
      <w:r>
        <w:t>6</w:t>
      </w:r>
      <w:r>
        <w:fldChar w:fldCharType="end"/>
      </w:r>
    </w:p>
    <w:p w14:paraId="3F1AB7D7" w14:textId="08D7AAC1" w:rsidR="00C848F1" w:rsidRDefault="00C848F1">
      <w:pPr>
        <w:pStyle w:val="Indholdsfortegnelse1"/>
        <w:rPr>
          <w:rFonts w:asciiTheme="minorHAnsi" w:eastAsiaTheme="minorEastAsia" w:hAnsiTheme="minorHAnsi" w:cstheme="minorBidi"/>
          <w:b w:val="0"/>
          <w:sz w:val="22"/>
        </w:rPr>
      </w:pPr>
      <w:r w:rsidRPr="00155DC9">
        <w:rPr>
          <w:rFonts w:asciiTheme="majorHAnsi" w:hAnsiTheme="majorHAnsi" w:cstheme="majorHAnsi"/>
        </w:rPr>
        <w:t>5</w:t>
      </w:r>
      <w:r>
        <w:rPr>
          <w:rFonts w:asciiTheme="minorHAnsi" w:eastAsiaTheme="minorEastAsia" w:hAnsiTheme="minorHAnsi" w:cstheme="minorBidi"/>
          <w:b w:val="0"/>
          <w:sz w:val="22"/>
        </w:rPr>
        <w:tab/>
      </w:r>
      <w:r w:rsidRPr="00155DC9">
        <w:rPr>
          <w:rFonts w:asciiTheme="majorHAnsi" w:hAnsiTheme="majorHAnsi" w:cstheme="majorHAnsi"/>
        </w:rPr>
        <w:t>Transport af farligt gods</w:t>
      </w:r>
      <w:r>
        <w:tab/>
      </w:r>
      <w:r>
        <w:fldChar w:fldCharType="begin"/>
      </w:r>
      <w:r>
        <w:instrText xml:space="preserve"> PAGEREF _Toc136003752 \h </w:instrText>
      </w:r>
      <w:r>
        <w:fldChar w:fldCharType="separate"/>
      </w:r>
      <w:r>
        <w:t>9</w:t>
      </w:r>
      <w:r>
        <w:fldChar w:fldCharType="end"/>
      </w:r>
    </w:p>
    <w:p w14:paraId="7F0B7DF5" w14:textId="37BF54CC" w:rsidR="00C848F1" w:rsidRDefault="00C848F1">
      <w:pPr>
        <w:pStyle w:val="Indholdsfortegnelse1"/>
        <w:rPr>
          <w:rFonts w:asciiTheme="minorHAnsi" w:eastAsiaTheme="minorEastAsia" w:hAnsiTheme="minorHAnsi" w:cstheme="minorBidi"/>
          <w:b w:val="0"/>
          <w:sz w:val="22"/>
        </w:rPr>
      </w:pPr>
      <w:r w:rsidRPr="00155DC9">
        <w:rPr>
          <w:rFonts w:asciiTheme="majorHAnsi" w:hAnsiTheme="majorHAnsi" w:cstheme="majorHAnsi"/>
        </w:rPr>
        <w:t>6</w:t>
      </w:r>
      <w:r>
        <w:rPr>
          <w:rFonts w:asciiTheme="minorHAnsi" w:eastAsiaTheme="minorEastAsia" w:hAnsiTheme="minorHAnsi" w:cstheme="minorBidi"/>
          <w:b w:val="0"/>
          <w:sz w:val="22"/>
        </w:rPr>
        <w:tab/>
      </w:r>
      <w:r w:rsidRPr="00155DC9">
        <w:rPr>
          <w:rFonts w:asciiTheme="majorHAnsi" w:hAnsiTheme="majorHAnsi" w:cstheme="majorHAnsi"/>
        </w:rPr>
        <w:t>Cabotage</w:t>
      </w:r>
      <w:r>
        <w:tab/>
      </w:r>
      <w:r>
        <w:fldChar w:fldCharType="begin"/>
      </w:r>
      <w:r>
        <w:instrText xml:space="preserve"> PAGEREF _Toc136003753 \h </w:instrText>
      </w:r>
      <w:r>
        <w:fldChar w:fldCharType="separate"/>
      </w:r>
      <w:r>
        <w:t>10</w:t>
      </w:r>
      <w:r>
        <w:fldChar w:fldCharType="end"/>
      </w:r>
    </w:p>
    <w:p w14:paraId="76EC0B73" w14:textId="2477D769" w:rsidR="00C848F1" w:rsidRDefault="00C848F1">
      <w:pPr>
        <w:pStyle w:val="Indholdsfortegnelse1"/>
        <w:rPr>
          <w:rFonts w:asciiTheme="minorHAnsi" w:eastAsiaTheme="minorEastAsia" w:hAnsiTheme="minorHAnsi" w:cstheme="minorBidi"/>
          <w:b w:val="0"/>
          <w:sz w:val="22"/>
        </w:rPr>
      </w:pPr>
      <w:r w:rsidRPr="00155DC9">
        <w:rPr>
          <w:rFonts w:asciiTheme="majorHAnsi" w:hAnsiTheme="majorHAnsi" w:cstheme="majorHAnsi"/>
        </w:rPr>
        <w:t>7</w:t>
      </w:r>
      <w:r>
        <w:rPr>
          <w:rFonts w:asciiTheme="minorHAnsi" w:eastAsiaTheme="minorEastAsia" w:hAnsiTheme="minorHAnsi" w:cstheme="minorBidi"/>
          <w:b w:val="0"/>
          <w:sz w:val="22"/>
        </w:rPr>
        <w:tab/>
      </w:r>
      <w:r w:rsidRPr="00155DC9">
        <w:rPr>
          <w:rFonts w:asciiTheme="majorHAnsi" w:hAnsiTheme="majorHAnsi" w:cstheme="majorHAnsi"/>
        </w:rPr>
        <w:t>Arbejdsmiljø</w:t>
      </w:r>
      <w:r>
        <w:tab/>
      </w:r>
      <w:r>
        <w:fldChar w:fldCharType="begin"/>
      </w:r>
      <w:r>
        <w:instrText xml:space="preserve"> PAGEREF _Toc136003754 \h </w:instrText>
      </w:r>
      <w:r>
        <w:fldChar w:fldCharType="separate"/>
      </w:r>
      <w:r>
        <w:t>11</w:t>
      </w:r>
      <w:r>
        <w:fldChar w:fldCharType="end"/>
      </w:r>
    </w:p>
    <w:p w14:paraId="588026E6" w14:textId="1747766C" w:rsidR="00C848F1" w:rsidRDefault="00C848F1">
      <w:pPr>
        <w:pStyle w:val="Indholdsfortegnelse1"/>
        <w:rPr>
          <w:rFonts w:asciiTheme="minorHAnsi" w:eastAsiaTheme="minorEastAsia" w:hAnsiTheme="minorHAnsi" w:cstheme="minorBidi"/>
          <w:b w:val="0"/>
          <w:sz w:val="22"/>
        </w:rPr>
      </w:pPr>
      <w:r w:rsidRPr="00155DC9">
        <w:rPr>
          <w:rFonts w:asciiTheme="majorHAnsi" w:hAnsiTheme="majorHAnsi" w:cstheme="majorHAnsi"/>
        </w:rPr>
        <w:t>8</w:t>
      </w:r>
      <w:r>
        <w:rPr>
          <w:rFonts w:asciiTheme="minorHAnsi" w:eastAsiaTheme="minorEastAsia" w:hAnsiTheme="minorHAnsi" w:cstheme="minorBidi"/>
          <w:b w:val="0"/>
          <w:sz w:val="22"/>
        </w:rPr>
        <w:tab/>
      </w:r>
      <w:r w:rsidRPr="00155DC9">
        <w:rPr>
          <w:rFonts w:asciiTheme="majorHAnsi" w:hAnsiTheme="majorHAnsi" w:cstheme="majorHAnsi"/>
        </w:rPr>
        <w:t>Øvrige fokusområder</w:t>
      </w:r>
      <w:r>
        <w:tab/>
      </w:r>
      <w:r>
        <w:fldChar w:fldCharType="begin"/>
      </w:r>
      <w:r>
        <w:instrText xml:space="preserve"> PAGEREF _Toc136003755 \h </w:instrText>
      </w:r>
      <w:r>
        <w:fldChar w:fldCharType="separate"/>
      </w:r>
      <w:r>
        <w:t>12</w:t>
      </w:r>
      <w:r>
        <w:fldChar w:fldCharType="end"/>
      </w:r>
    </w:p>
    <w:p w14:paraId="47612397" w14:textId="27818B3E" w:rsidR="00C848F1" w:rsidRDefault="00C848F1">
      <w:pPr>
        <w:pStyle w:val="Indholdsfortegnelse2"/>
        <w:rPr>
          <w:rFonts w:asciiTheme="minorHAnsi" w:eastAsiaTheme="minorEastAsia" w:hAnsiTheme="minorHAnsi" w:cstheme="minorBidi"/>
          <w:sz w:val="22"/>
        </w:rPr>
      </w:pPr>
      <w:r>
        <w:t>8.1</w:t>
      </w:r>
      <w:r>
        <w:rPr>
          <w:rFonts w:asciiTheme="minorHAnsi" w:eastAsiaTheme="minorEastAsia" w:hAnsiTheme="minorHAnsi" w:cstheme="minorBidi"/>
          <w:sz w:val="22"/>
        </w:rPr>
        <w:tab/>
      </w:r>
      <w:r>
        <w:t>Menneskerettigheder</w:t>
      </w:r>
      <w:r>
        <w:tab/>
      </w:r>
      <w:r>
        <w:fldChar w:fldCharType="begin"/>
      </w:r>
      <w:r>
        <w:instrText xml:space="preserve"> PAGEREF _Toc136003756 \h </w:instrText>
      </w:r>
      <w:r>
        <w:fldChar w:fldCharType="separate"/>
      </w:r>
      <w:r>
        <w:t>12</w:t>
      </w:r>
      <w:r>
        <w:fldChar w:fldCharType="end"/>
      </w:r>
    </w:p>
    <w:p w14:paraId="749F301E" w14:textId="7B2CF42C" w:rsidR="00C848F1" w:rsidRDefault="00C848F1">
      <w:pPr>
        <w:pStyle w:val="Indholdsfortegnelse2"/>
        <w:rPr>
          <w:rFonts w:asciiTheme="minorHAnsi" w:eastAsiaTheme="minorEastAsia" w:hAnsiTheme="minorHAnsi" w:cstheme="minorBidi"/>
          <w:sz w:val="22"/>
        </w:rPr>
      </w:pPr>
      <w:r>
        <w:t>8.2</w:t>
      </w:r>
      <w:r>
        <w:rPr>
          <w:rFonts w:asciiTheme="minorHAnsi" w:eastAsiaTheme="minorEastAsia" w:hAnsiTheme="minorHAnsi" w:cstheme="minorBidi"/>
          <w:sz w:val="22"/>
        </w:rPr>
        <w:tab/>
      </w:r>
      <w:r>
        <w:t>Arbejdstagerrettigheder</w:t>
      </w:r>
      <w:r>
        <w:tab/>
      </w:r>
      <w:r>
        <w:fldChar w:fldCharType="begin"/>
      </w:r>
      <w:r>
        <w:instrText xml:space="preserve"> PAGEREF _Toc136003757 \h </w:instrText>
      </w:r>
      <w:r>
        <w:fldChar w:fldCharType="separate"/>
      </w:r>
      <w:r>
        <w:t>12</w:t>
      </w:r>
      <w:r>
        <w:fldChar w:fldCharType="end"/>
      </w:r>
    </w:p>
    <w:p w14:paraId="1A05EE0E" w14:textId="519784DD" w:rsidR="00C848F1" w:rsidRDefault="00C848F1">
      <w:pPr>
        <w:pStyle w:val="Indholdsfortegnelse2"/>
        <w:rPr>
          <w:rFonts w:asciiTheme="minorHAnsi" w:eastAsiaTheme="minorEastAsia" w:hAnsiTheme="minorHAnsi" w:cstheme="minorBidi"/>
          <w:sz w:val="22"/>
        </w:rPr>
      </w:pPr>
      <w:r>
        <w:t>8.3</w:t>
      </w:r>
      <w:r>
        <w:rPr>
          <w:rFonts w:asciiTheme="minorHAnsi" w:eastAsiaTheme="minorEastAsia" w:hAnsiTheme="minorHAnsi" w:cstheme="minorBidi"/>
          <w:sz w:val="22"/>
        </w:rPr>
        <w:tab/>
      </w:r>
      <w:r>
        <w:t>Miljø</w:t>
      </w:r>
      <w:r>
        <w:tab/>
      </w:r>
      <w:r>
        <w:fldChar w:fldCharType="begin"/>
      </w:r>
      <w:r>
        <w:instrText xml:space="preserve"> PAGEREF _Toc136003758 \h </w:instrText>
      </w:r>
      <w:r>
        <w:fldChar w:fldCharType="separate"/>
      </w:r>
      <w:r>
        <w:t>13</w:t>
      </w:r>
      <w:r>
        <w:fldChar w:fldCharType="end"/>
      </w:r>
    </w:p>
    <w:p w14:paraId="708A4C00" w14:textId="766D4528" w:rsidR="00C848F1" w:rsidRDefault="00C848F1">
      <w:pPr>
        <w:pStyle w:val="Indholdsfortegnelse2"/>
        <w:rPr>
          <w:rFonts w:asciiTheme="minorHAnsi" w:eastAsiaTheme="minorEastAsia" w:hAnsiTheme="minorHAnsi" w:cstheme="minorBidi"/>
          <w:sz w:val="22"/>
        </w:rPr>
      </w:pPr>
      <w:r>
        <w:t>8.4</w:t>
      </w:r>
      <w:r>
        <w:rPr>
          <w:rFonts w:asciiTheme="minorHAnsi" w:eastAsiaTheme="minorEastAsia" w:hAnsiTheme="minorHAnsi" w:cstheme="minorBidi"/>
          <w:sz w:val="22"/>
        </w:rPr>
        <w:tab/>
      </w:r>
      <w:r>
        <w:t>Anti-korruption</w:t>
      </w:r>
      <w:r>
        <w:tab/>
      </w:r>
      <w:r>
        <w:fldChar w:fldCharType="begin"/>
      </w:r>
      <w:r>
        <w:instrText xml:space="preserve"> PAGEREF _Toc136003759 \h </w:instrText>
      </w:r>
      <w:r>
        <w:fldChar w:fldCharType="separate"/>
      </w:r>
      <w:r>
        <w:t>13</w:t>
      </w:r>
      <w:r>
        <w:fldChar w:fldCharType="end"/>
      </w:r>
    </w:p>
    <w:p w14:paraId="04928FB1" w14:textId="43780DF7" w:rsidR="00C848F1" w:rsidRDefault="00C848F1">
      <w:pPr>
        <w:pStyle w:val="Indholdsfortegnelse1"/>
        <w:rPr>
          <w:rFonts w:asciiTheme="minorHAnsi" w:eastAsiaTheme="minorEastAsia" w:hAnsiTheme="minorHAnsi" w:cstheme="minorBidi"/>
          <w:b w:val="0"/>
          <w:sz w:val="22"/>
        </w:rPr>
      </w:pPr>
      <w:r w:rsidRPr="00155DC9">
        <w:rPr>
          <w:rFonts w:asciiTheme="majorHAnsi" w:hAnsiTheme="majorHAnsi" w:cstheme="majorHAnsi"/>
        </w:rPr>
        <w:t>9</w:t>
      </w:r>
      <w:r>
        <w:rPr>
          <w:rFonts w:asciiTheme="minorHAnsi" w:eastAsiaTheme="minorEastAsia" w:hAnsiTheme="minorHAnsi" w:cstheme="minorBidi"/>
          <w:b w:val="0"/>
          <w:sz w:val="22"/>
        </w:rPr>
        <w:tab/>
      </w:r>
      <w:r w:rsidRPr="00155DC9">
        <w:rPr>
          <w:rFonts w:asciiTheme="majorHAnsi" w:hAnsiTheme="majorHAnsi" w:cstheme="majorHAnsi"/>
        </w:rPr>
        <w:t>Whistleblower indberetninger</w:t>
      </w:r>
      <w:r>
        <w:tab/>
      </w:r>
      <w:r>
        <w:fldChar w:fldCharType="begin"/>
      </w:r>
      <w:r>
        <w:instrText xml:space="preserve"> PAGEREF _Toc136003760 \h </w:instrText>
      </w:r>
      <w:r>
        <w:fldChar w:fldCharType="separate"/>
      </w:r>
      <w:r>
        <w:t>14</w:t>
      </w:r>
      <w:r>
        <w:fldChar w:fldCharType="end"/>
      </w:r>
    </w:p>
    <w:p w14:paraId="059F3E2A" w14:textId="20EE3028" w:rsidR="00C848F1" w:rsidRDefault="00C848F1">
      <w:pPr>
        <w:pStyle w:val="Indholdsfortegnelse1"/>
        <w:rPr>
          <w:rFonts w:asciiTheme="minorHAnsi" w:eastAsiaTheme="minorEastAsia" w:hAnsiTheme="minorHAnsi" w:cstheme="minorBidi"/>
          <w:b w:val="0"/>
          <w:sz w:val="22"/>
        </w:rPr>
      </w:pPr>
      <w:r w:rsidRPr="00155DC9">
        <w:rPr>
          <w:rFonts w:asciiTheme="majorHAnsi" w:hAnsiTheme="majorHAnsi" w:cstheme="majorHAnsi"/>
        </w:rPr>
        <w:t>10</w:t>
      </w:r>
      <w:r>
        <w:rPr>
          <w:rFonts w:asciiTheme="minorHAnsi" w:eastAsiaTheme="minorEastAsia" w:hAnsiTheme="minorHAnsi" w:cstheme="minorBidi"/>
          <w:b w:val="0"/>
          <w:sz w:val="22"/>
        </w:rPr>
        <w:tab/>
      </w:r>
      <w:r w:rsidRPr="00155DC9">
        <w:rPr>
          <w:rFonts w:asciiTheme="majorHAnsi" w:hAnsiTheme="majorHAnsi" w:cstheme="majorHAnsi"/>
        </w:rPr>
        <w:t>Entreprenørens ansvar</w:t>
      </w:r>
      <w:r>
        <w:tab/>
      </w:r>
      <w:r>
        <w:fldChar w:fldCharType="begin"/>
      </w:r>
      <w:r>
        <w:instrText xml:space="preserve"> PAGEREF _Toc136003761 \h </w:instrText>
      </w:r>
      <w:r>
        <w:fldChar w:fldCharType="separate"/>
      </w:r>
      <w:r>
        <w:t>15</w:t>
      </w:r>
      <w:r>
        <w:fldChar w:fldCharType="end"/>
      </w:r>
    </w:p>
    <w:p w14:paraId="492081F6" w14:textId="1E1A18C2" w:rsidR="00C848F1" w:rsidRDefault="00C848F1">
      <w:pPr>
        <w:pStyle w:val="Indholdsfortegnelse1"/>
        <w:rPr>
          <w:rFonts w:asciiTheme="minorHAnsi" w:eastAsiaTheme="minorEastAsia" w:hAnsiTheme="minorHAnsi" w:cstheme="minorBidi"/>
          <w:b w:val="0"/>
          <w:sz w:val="22"/>
        </w:rPr>
      </w:pPr>
      <w:r w:rsidRPr="00155DC9">
        <w:rPr>
          <w:rFonts w:asciiTheme="majorHAnsi" w:hAnsiTheme="majorHAnsi" w:cstheme="majorHAnsi"/>
        </w:rPr>
        <w:t>11</w:t>
      </w:r>
      <w:r>
        <w:rPr>
          <w:rFonts w:asciiTheme="minorHAnsi" w:eastAsiaTheme="minorEastAsia" w:hAnsiTheme="minorHAnsi" w:cstheme="minorBidi"/>
          <w:b w:val="0"/>
          <w:sz w:val="22"/>
        </w:rPr>
        <w:tab/>
      </w:r>
      <w:r w:rsidRPr="00155DC9">
        <w:rPr>
          <w:rFonts w:asciiTheme="majorHAnsi" w:hAnsiTheme="majorHAnsi" w:cstheme="majorHAnsi"/>
        </w:rPr>
        <w:t>Dokumentation</w:t>
      </w:r>
      <w:r>
        <w:tab/>
      </w:r>
      <w:r>
        <w:fldChar w:fldCharType="begin"/>
      </w:r>
      <w:r>
        <w:instrText xml:space="preserve"> PAGEREF _Toc136003762 \h </w:instrText>
      </w:r>
      <w:r>
        <w:fldChar w:fldCharType="separate"/>
      </w:r>
      <w:r>
        <w:t>16</w:t>
      </w:r>
      <w:r>
        <w:fldChar w:fldCharType="end"/>
      </w:r>
    </w:p>
    <w:p w14:paraId="7F2696C0" w14:textId="6DABC76A" w:rsidR="00C848F1" w:rsidRDefault="00C848F1">
      <w:pPr>
        <w:pStyle w:val="Indholdsfortegnelse1"/>
        <w:rPr>
          <w:rFonts w:asciiTheme="minorHAnsi" w:eastAsiaTheme="minorEastAsia" w:hAnsiTheme="minorHAnsi" w:cstheme="minorBidi"/>
          <w:b w:val="0"/>
          <w:sz w:val="22"/>
        </w:rPr>
      </w:pPr>
      <w:r w:rsidRPr="00155DC9">
        <w:rPr>
          <w:rFonts w:asciiTheme="majorHAnsi" w:hAnsiTheme="majorHAnsi" w:cstheme="majorHAnsi"/>
        </w:rPr>
        <w:t>12</w:t>
      </w:r>
      <w:r>
        <w:rPr>
          <w:rFonts w:asciiTheme="minorHAnsi" w:eastAsiaTheme="minorEastAsia" w:hAnsiTheme="minorHAnsi" w:cstheme="minorBidi"/>
          <w:b w:val="0"/>
          <w:sz w:val="22"/>
        </w:rPr>
        <w:tab/>
      </w:r>
      <w:r w:rsidRPr="00155DC9">
        <w:rPr>
          <w:rFonts w:asciiTheme="majorHAnsi" w:hAnsiTheme="majorHAnsi" w:cstheme="majorHAnsi"/>
        </w:rPr>
        <w:t>Tro- og loveerklæring om overholdelse af ILO/brug af udenlandsk arbejdskraft/Erklæring om ansættelse af elever</w:t>
      </w:r>
      <w:r>
        <w:tab/>
      </w:r>
      <w:r>
        <w:fldChar w:fldCharType="begin"/>
      </w:r>
      <w:r>
        <w:instrText xml:space="preserve"> PAGEREF _Toc136003763 \h </w:instrText>
      </w:r>
      <w:r>
        <w:fldChar w:fldCharType="separate"/>
      </w:r>
      <w:r>
        <w:t>17</w:t>
      </w:r>
      <w:r>
        <w:fldChar w:fldCharType="end"/>
      </w:r>
    </w:p>
    <w:p w14:paraId="4C45F1C3" w14:textId="06724288" w:rsidR="00802D78" w:rsidRPr="007F60FA" w:rsidRDefault="009463AD" w:rsidP="00F16E7B">
      <w:pPr>
        <w:spacing w:before="60" w:after="60"/>
      </w:pPr>
      <w:r w:rsidRPr="007F60FA">
        <w:fldChar w:fldCharType="end"/>
      </w:r>
    </w:p>
    <w:p w14:paraId="325899E9" w14:textId="77777777" w:rsidR="00163D92" w:rsidRPr="007F60FA" w:rsidRDefault="00163D92" w:rsidP="002412B6"/>
    <w:p w14:paraId="0C1551D8" w14:textId="77777777" w:rsidR="00163D92" w:rsidRPr="007F60FA" w:rsidRDefault="00163D92" w:rsidP="002412B6">
      <w:pPr>
        <w:sectPr w:rsidR="00163D92" w:rsidRPr="007F60FA" w:rsidSect="0053083D">
          <w:headerReference w:type="even" r:id="rId16"/>
          <w:headerReference w:type="default" r:id="rId17"/>
          <w:footerReference w:type="default" r:id="rId18"/>
          <w:headerReference w:type="first" r:id="rId19"/>
          <w:footerReference w:type="first" r:id="rId20"/>
          <w:pgSz w:w="11906" w:h="16838"/>
          <w:pgMar w:top="1559" w:right="3969" w:bottom="1276" w:left="1134" w:header="709" w:footer="709" w:gutter="0"/>
          <w:cols w:space="708"/>
          <w:docGrid w:linePitch="360"/>
        </w:sectPr>
      </w:pPr>
    </w:p>
    <w:p w14:paraId="1AFBC719" w14:textId="77777777" w:rsidR="002E3C97" w:rsidRPr="002F1725" w:rsidRDefault="002E3C97" w:rsidP="002E3C97">
      <w:pPr>
        <w:pStyle w:val="Overskrift1"/>
        <w:numPr>
          <w:ilvl w:val="0"/>
          <w:numId w:val="1"/>
        </w:numPr>
        <w:ind w:right="-1986"/>
        <w:rPr>
          <w:rFonts w:asciiTheme="majorHAnsi" w:hAnsiTheme="majorHAnsi" w:cstheme="majorHAnsi"/>
        </w:rPr>
      </w:pPr>
      <w:bookmarkStart w:id="3" w:name="Heading1"/>
      <w:bookmarkStart w:id="4" w:name="_Toc86388892"/>
      <w:bookmarkStart w:id="5" w:name="_Toc136003748"/>
      <w:bookmarkStart w:id="6" w:name="ReporttextClick"/>
      <w:bookmarkEnd w:id="3"/>
      <w:r w:rsidRPr="002F1725">
        <w:rPr>
          <w:rFonts w:asciiTheme="majorHAnsi" w:hAnsiTheme="majorHAnsi" w:cstheme="majorHAnsi"/>
        </w:rPr>
        <w:lastRenderedPageBreak/>
        <w:t>Social ansvarlighed (CSR) og udvalgte fokusområder</w:t>
      </w:r>
      <w:bookmarkEnd w:id="4"/>
      <w:bookmarkEnd w:id="5"/>
    </w:p>
    <w:bookmarkEnd w:id="6"/>
    <w:p w14:paraId="115B454B" w14:textId="77777777" w:rsidR="002E3C97" w:rsidRPr="002F1725" w:rsidRDefault="002E3C97" w:rsidP="002E3C97">
      <w:pPr>
        <w:ind w:right="-1986"/>
        <w:jc w:val="both"/>
        <w:rPr>
          <w:rFonts w:asciiTheme="majorHAnsi" w:hAnsiTheme="majorHAnsi" w:cstheme="majorHAnsi"/>
          <w:bCs/>
          <w:kern w:val="28"/>
        </w:rPr>
      </w:pPr>
      <w:r w:rsidRPr="002F1725">
        <w:rPr>
          <w:rFonts w:asciiTheme="majorHAnsi" w:hAnsiTheme="majorHAnsi" w:cstheme="majorHAnsi"/>
          <w:bCs/>
          <w:kern w:val="28"/>
        </w:rPr>
        <w:t xml:space="preserve">Banedanmark arbejder for at sikre fremtidens jernbane til gavn for samfund, mennesker og miljø. Vi lægger vægt på, at hensyn til samfund, mennesker og miljø indgår i alle faser af jernbaneinfrastrukturens levetid, herunder i anlægs-/udførelsesfasen. </w:t>
      </w:r>
    </w:p>
    <w:p w14:paraId="757E059D" w14:textId="77777777" w:rsidR="002E3C97" w:rsidRPr="002F1725" w:rsidRDefault="002E3C97" w:rsidP="002E3C97">
      <w:pPr>
        <w:ind w:right="-1986"/>
        <w:jc w:val="both"/>
        <w:rPr>
          <w:rFonts w:asciiTheme="majorHAnsi" w:hAnsiTheme="majorHAnsi" w:cstheme="majorHAnsi"/>
          <w:bCs/>
          <w:kern w:val="28"/>
        </w:rPr>
      </w:pPr>
    </w:p>
    <w:p w14:paraId="7EAA6127" w14:textId="557D6279" w:rsidR="002E3C97" w:rsidRDefault="002E3C97" w:rsidP="002E3C97">
      <w:pPr>
        <w:ind w:right="-1986"/>
        <w:jc w:val="both"/>
        <w:rPr>
          <w:rFonts w:asciiTheme="majorHAnsi" w:hAnsiTheme="majorHAnsi" w:cstheme="majorHAnsi"/>
          <w:kern w:val="28"/>
        </w:rPr>
      </w:pPr>
      <w:r w:rsidRPr="002F1725">
        <w:rPr>
          <w:rFonts w:asciiTheme="majorHAnsi" w:hAnsiTheme="majorHAnsi" w:cstheme="majorHAnsi"/>
          <w:bCs/>
          <w:kern w:val="28"/>
        </w:rPr>
        <w:t xml:space="preserve">Banedanmark forudsætter generelt, at </w:t>
      </w:r>
      <w:proofErr w:type="gramStart"/>
      <w:r w:rsidRPr="002F1725">
        <w:rPr>
          <w:rFonts w:asciiTheme="majorHAnsi" w:hAnsiTheme="majorHAnsi" w:cstheme="majorHAnsi"/>
          <w:bCs/>
          <w:kern w:val="28"/>
        </w:rPr>
        <w:t>vore</w:t>
      </w:r>
      <w:proofErr w:type="gramEnd"/>
      <w:r w:rsidRPr="002F1725">
        <w:rPr>
          <w:rFonts w:asciiTheme="majorHAnsi" w:hAnsiTheme="majorHAnsi" w:cstheme="majorHAnsi"/>
          <w:bCs/>
          <w:kern w:val="28"/>
        </w:rPr>
        <w:t xml:space="preserve"> kontraktparter overholder gældende dansk lovgivning, herunder internationale konventioner tiltrådt af Danmark. Banedanmark (i det følgende kaldet ”bygherren”) forudsætter således, at entreprenøren </w:t>
      </w:r>
      <w:r w:rsidRPr="002F1725">
        <w:rPr>
          <w:rFonts w:asciiTheme="majorHAnsi" w:hAnsiTheme="majorHAnsi" w:cstheme="majorHAnsi"/>
          <w:kern w:val="28"/>
        </w:rPr>
        <w:t xml:space="preserve">ved opfyldelsen af entreprisekontrakten forpligter sig til at overholde nedenstående krav til social ansvarlighed, uanset om arbejdet udføres af entreprenøren selv eller ved anvendelse af underentreprenører, samt at entreprenøren </w:t>
      </w:r>
      <w:r w:rsidRPr="002F1725">
        <w:rPr>
          <w:rFonts w:asciiTheme="majorHAnsi" w:hAnsiTheme="majorHAnsi" w:cstheme="majorHAnsi"/>
          <w:bCs/>
          <w:kern w:val="28"/>
        </w:rPr>
        <w:t>i sine aftaler med underentreprenører forpligter disse til at forholde sig på samme måde.</w:t>
      </w:r>
      <w:r w:rsidRPr="002F1725">
        <w:rPr>
          <w:rFonts w:asciiTheme="majorHAnsi" w:hAnsiTheme="majorHAnsi" w:cstheme="majorHAnsi"/>
          <w:kern w:val="28"/>
        </w:rPr>
        <w:t xml:space="preserve"> Når der i det følgende står ”entreprenøren”, inkluderer dette også evt. underentreprenører/underleverandører.</w:t>
      </w:r>
    </w:p>
    <w:p w14:paraId="6D2A3F2D" w14:textId="77777777" w:rsidR="002E3C97" w:rsidRPr="002F1725" w:rsidRDefault="002E3C97" w:rsidP="002E3C97">
      <w:pPr>
        <w:pStyle w:val="Overskrift1"/>
        <w:numPr>
          <w:ilvl w:val="0"/>
          <w:numId w:val="1"/>
        </w:numPr>
        <w:ind w:right="-1986"/>
        <w:rPr>
          <w:rFonts w:asciiTheme="majorHAnsi" w:hAnsiTheme="majorHAnsi" w:cstheme="majorHAnsi"/>
        </w:rPr>
      </w:pPr>
      <w:bookmarkStart w:id="7" w:name="_Toc86388893"/>
      <w:bookmarkStart w:id="8" w:name="_Toc136003749"/>
      <w:r w:rsidRPr="002F1725">
        <w:rPr>
          <w:rFonts w:asciiTheme="majorHAnsi" w:hAnsiTheme="majorHAnsi" w:cstheme="majorHAnsi"/>
        </w:rPr>
        <w:lastRenderedPageBreak/>
        <w:t>ILO-konvention nr. 94 og ligebehandling</w:t>
      </w:r>
      <w:bookmarkEnd w:id="7"/>
      <w:bookmarkEnd w:id="8"/>
    </w:p>
    <w:p w14:paraId="08C68AB3" w14:textId="77777777" w:rsidR="002E3C97" w:rsidRPr="002F1725" w:rsidRDefault="002E3C97" w:rsidP="002E3C97">
      <w:pPr>
        <w:ind w:right="-1986"/>
        <w:jc w:val="both"/>
        <w:rPr>
          <w:rFonts w:asciiTheme="majorHAnsi" w:hAnsiTheme="majorHAnsi" w:cstheme="majorHAnsi"/>
          <w:kern w:val="28"/>
        </w:rPr>
      </w:pPr>
      <w:r w:rsidRPr="002F1725">
        <w:rPr>
          <w:rFonts w:asciiTheme="majorHAnsi" w:hAnsiTheme="majorHAnsi" w:cstheme="majorHAnsi"/>
          <w:kern w:val="28"/>
        </w:rPr>
        <w:t xml:space="preserve">Bygherren er i medfør af ILO konvention nr. 94 om arbejdsklausuler i offentlige kontrakter forpligtet til at sikre, at entreprenøren tilsikrer arbejdere løn, herunder særlige ydelser, arbejdstid og andre arbejdsvilkår, som ikke er mindre gunstige end dem, der i henhold til kollektiv overenskomst, voldgiftskendelse, nationale love eller administrative forskrifter gælder for arbejde af samme art i henhold til en kollektiv overenskomst indgået af de inden for det pågældende faglige område mest repræsentative arbejdsmarkedsparter i Danmark, og som gælder på hele det danske område. </w:t>
      </w:r>
    </w:p>
    <w:p w14:paraId="43C3B77D" w14:textId="77777777" w:rsidR="002E3C97" w:rsidRPr="002F1725" w:rsidRDefault="002E3C97" w:rsidP="002E3C97">
      <w:pPr>
        <w:ind w:right="-1986"/>
        <w:jc w:val="both"/>
        <w:rPr>
          <w:rFonts w:asciiTheme="majorHAnsi" w:hAnsiTheme="majorHAnsi" w:cstheme="majorHAnsi"/>
          <w:kern w:val="28"/>
        </w:rPr>
      </w:pPr>
    </w:p>
    <w:p w14:paraId="466314AB" w14:textId="77777777" w:rsidR="002E3C97" w:rsidRPr="002F1725" w:rsidRDefault="002E3C97" w:rsidP="002E3C97">
      <w:pPr>
        <w:ind w:right="-1986"/>
        <w:jc w:val="both"/>
        <w:rPr>
          <w:rFonts w:asciiTheme="majorHAnsi" w:hAnsiTheme="majorHAnsi" w:cstheme="majorHAnsi"/>
          <w:kern w:val="28"/>
        </w:rPr>
      </w:pPr>
      <w:r w:rsidRPr="002F1725">
        <w:rPr>
          <w:rFonts w:asciiTheme="majorHAnsi" w:hAnsiTheme="majorHAnsi" w:cstheme="majorHAnsi"/>
          <w:kern w:val="28"/>
        </w:rPr>
        <w:t xml:space="preserve">Entreprenøren forpligter sig til at sikre at egne ansatte samt ansatte hos evt. underentreprenører, som er beskæftiget med opgavens udførelse i Danmark, har løn- og ansættelsesvilkår som nævnt ovenfor. Entreprenøren er </w:t>
      </w:r>
      <w:proofErr w:type="gramStart"/>
      <w:r w:rsidRPr="002F1725">
        <w:rPr>
          <w:rFonts w:asciiTheme="majorHAnsi" w:hAnsiTheme="majorHAnsi" w:cstheme="majorHAnsi"/>
          <w:kern w:val="28"/>
        </w:rPr>
        <w:t>endvidere</w:t>
      </w:r>
      <w:proofErr w:type="gramEnd"/>
      <w:r w:rsidRPr="002F1725">
        <w:rPr>
          <w:rFonts w:asciiTheme="majorHAnsi" w:hAnsiTheme="majorHAnsi" w:cstheme="majorHAnsi"/>
          <w:kern w:val="28"/>
        </w:rPr>
        <w:t xml:space="preserve"> forpligtet til at orientere egne og evt. underentreprenørers ansatte om de gældende arbejdsvilkår. </w:t>
      </w:r>
    </w:p>
    <w:p w14:paraId="621CD14A" w14:textId="77777777" w:rsidR="002E3C97" w:rsidRPr="002F1725" w:rsidRDefault="002E3C97" w:rsidP="002E3C97">
      <w:pPr>
        <w:ind w:right="-1986"/>
        <w:jc w:val="both"/>
        <w:rPr>
          <w:rFonts w:asciiTheme="majorHAnsi" w:hAnsiTheme="majorHAnsi" w:cstheme="majorHAnsi"/>
          <w:kern w:val="28"/>
        </w:rPr>
      </w:pPr>
    </w:p>
    <w:p w14:paraId="0695F6AD" w14:textId="77777777" w:rsidR="002E3C97" w:rsidRPr="002F1725" w:rsidRDefault="002E3C97" w:rsidP="002E3C97">
      <w:pPr>
        <w:ind w:right="-1986"/>
        <w:jc w:val="both"/>
        <w:rPr>
          <w:rFonts w:asciiTheme="majorHAnsi" w:hAnsiTheme="majorHAnsi" w:cstheme="majorHAnsi"/>
          <w:kern w:val="28"/>
        </w:rPr>
      </w:pPr>
      <w:r w:rsidRPr="002F1725">
        <w:rPr>
          <w:rFonts w:asciiTheme="majorHAnsi" w:hAnsiTheme="majorHAnsi" w:cstheme="majorHAnsi"/>
          <w:kern w:val="28"/>
        </w:rPr>
        <w:t xml:space="preserve">Overholder entreprenøren ikke ovennævnte krav, og medfører dette et berettiget krav på yderligere løn fra de ansatte, kan bygherren tilbageholde vederlag til entreprenøren med henblik på at sikre de ansatte de nævnte ansættelsesvilkår. De ansatte skal være påtaleberettigede over for entreprenøren i henhold til denne bestemmelse. </w:t>
      </w:r>
    </w:p>
    <w:p w14:paraId="422508D0" w14:textId="77777777" w:rsidR="002E3C97" w:rsidRPr="002F1725" w:rsidRDefault="002E3C97" w:rsidP="002E3C97">
      <w:pPr>
        <w:ind w:right="-1986"/>
        <w:jc w:val="both"/>
        <w:rPr>
          <w:rFonts w:asciiTheme="majorHAnsi" w:hAnsiTheme="majorHAnsi" w:cstheme="majorHAnsi"/>
          <w:kern w:val="28"/>
        </w:rPr>
      </w:pPr>
    </w:p>
    <w:p w14:paraId="21CFF5B9" w14:textId="77777777" w:rsidR="002E3C97" w:rsidRPr="002F1725" w:rsidRDefault="002E3C97" w:rsidP="002E3C97">
      <w:pPr>
        <w:ind w:right="-1986"/>
        <w:jc w:val="both"/>
        <w:rPr>
          <w:rFonts w:asciiTheme="majorHAnsi" w:hAnsiTheme="majorHAnsi" w:cstheme="majorHAnsi"/>
          <w:b/>
          <w:bCs/>
          <w:kern w:val="28"/>
        </w:rPr>
      </w:pPr>
      <w:r w:rsidRPr="002F1725">
        <w:rPr>
          <w:rFonts w:asciiTheme="majorHAnsi" w:hAnsiTheme="majorHAnsi" w:cstheme="majorHAnsi"/>
          <w:kern w:val="28"/>
        </w:rPr>
        <w:t xml:space="preserve">Entreprenøren skal enten underskrive en tro- og loveerklæring på hvert byggemøde i kontraktens løbetid, eller mundtligt erklære, at ovennævnte forhold er overholdt. En eventuel mundtlig erklæring føres til referat. </w:t>
      </w:r>
    </w:p>
    <w:p w14:paraId="71A52D78" w14:textId="6B313EAD" w:rsidR="002E3C97" w:rsidRDefault="002E3C97" w:rsidP="002E3C97">
      <w:pPr>
        <w:pStyle w:val="Overskrift1"/>
        <w:numPr>
          <w:ilvl w:val="0"/>
          <w:numId w:val="1"/>
        </w:numPr>
        <w:ind w:right="-1986"/>
        <w:rPr>
          <w:rFonts w:asciiTheme="majorHAnsi" w:hAnsiTheme="majorHAnsi" w:cstheme="majorHAnsi"/>
        </w:rPr>
      </w:pPr>
      <w:bookmarkStart w:id="9" w:name="_Toc86388894"/>
      <w:bookmarkStart w:id="10" w:name="_Toc136003750"/>
      <w:r w:rsidRPr="002F1725">
        <w:rPr>
          <w:rFonts w:asciiTheme="majorHAnsi" w:hAnsiTheme="majorHAnsi" w:cstheme="majorHAnsi"/>
        </w:rPr>
        <w:lastRenderedPageBreak/>
        <w:t>Registrering af udenlandske entreprenører/underentreprenører</w:t>
      </w:r>
      <w:bookmarkEnd w:id="9"/>
      <w:bookmarkEnd w:id="10"/>
    </w:p>
    <w:p w14:paraId="244970BC" w14:textId="77777777" w:rsidR="002E3C97" w:rsidRPr="002F1725" w:rsidRDefault="002E3C97" w:rsidP="002E3C97">
      <w:pPr>
        <w:ind w:right="-1986"/>
        <w:jc w:val="both"/>
        <w:rPr>
          <w:rFonts w:asciiTheme="majorHAnsi" w:hAnsiTheme="majorHAnsi" w:cstheme="majorHAnsi"/>
          <w:bCs/>
          <w:kern w:val="28"/>
        </w:rPr>
      </w:pPr>
      <w:r w:rsidRPr="002F1725">
        <w:rPr>
          <w:rFonts w:asciiTheme="majorHAnsi" w:hAnsiTheme="majorHAnsi" w:cstheme="majorHAnsi"/>
          <w:bCs/>
          <w:kern w:val="28"/>
        </w:rPr>
        <w:t xml:space="preserve">Udenlandske entreprenører er forpligtet til lade sig registrere i Erhvervs- og Selskabsstyrelsens Register over Udenlandske Tjenesteydere (RUT). Er der tale om en udenlandsk underentreprenør, påhviler det entreprenøren at påse, at underentreprenøren er registreret i RUT. </w:t>
      </w:r>
    </w:p>
    <w:p w14:paraId="3076B430" w14:textId="77777777" w:rsidR="002E3C97" w:rsidRPr="002F1725" w:rsidRDefault="002E3C97" w:rsidP="002E3C97">
      <w:pPr>
        <w:ind w:right="-1986"/>
        <w:jc w:val="both"/>
        <w:rPr>
          <w:rFonts w:asciiTheme="majorHAnsi" w:hAnsiTheme="majorHAnsi" w:cstheme="majorHAnsi"/>
          <w:bCs/>
          <w:kern w:val="28"/>
        </w:rPr>
      </w:pPr>
    </w:p>
    <w:p w14:paraId="54EB71C0" w14:textId="77777777" w:rsidR="002E3C97" w:rsidRPr="002F1725" w:rsidRDefault="002E3C97" w:rsidP="002E3C97">
      <w:pPr>
        <w:ind w:right="-1986"/>
        <w:jc w:val="both"/>
        <w:rPr>
          <w:rFonts w:asciiTheme="majorHAnsi" w:hAnsiTheme="majorHAnsi" w:cstheme="majorHAnsi"/>
          <w:bCs/>
          <w:kern w:val="28"/>
        </w:rPr>
      </w:pPr>
      <w:r w:rsidRPr="002F1725">
        <w:rPr>
          <w:rFonts w:asciiTheme="majorHAnsi" w:hAnsiTheme="majorHAnsi" w:cstheme="majorHAnsi"/>
          <w:bCs/>
          <w:kern w:val="28"/>
        </w:rPr>
        <w:t>Dokumentation for registreringen samt en liste over bemandingen skal være tilgået bygherren senest på førstkommende byggemøde efter, at entreprenøren og/eller dennes underentreprenører er påbegyndt levering af den aftalte ydelse.</w:t>
      </w:r>
    </w:p>
    <w:p w14:paraId="6777A432" w14:textId="77777777" w:rsidR="002E3C97" w:rsidRPr="002F1725" w:rsidRDefault="002E3C97" w:rsidP="002E3C97">
      <w:pPr>
        <w:ind w:right="-1986"/>
        <w:jc w:val="both"/>
        <w:rPr>
          <w:rFonts w:asciiTheme="majorHAnsi" w:hAnsiTheme="majorHAnsi" w:cstheme="majorHAnsi"/>
          <w:bCs/>
          <w:kern w:val="28"/>
        </w:rPr>
      </w:pPr>
    </w:p>
    <w:p w14:paraId="73E2FD02" w14:textId="77777777" w:rsidR="002E3C97" w:rsidRPr="002F1725" w:rsidRDefault="002E3C97" w:rsidP="002E3C97">
      <w:pPr>
        <w:ind w:right="-1986"/>
        <w:jc w:val="both"/>
        <w:rPr>
          <w:rFonts w:asciiTheme="majorHAnsi" w:hAnsiTheme="majorHAnsi" w:cstheme="majorHAnsi"/>
          <w:kern w:val="28"/>
        </w:rPr>
      </w:pPr>
      <w:r w:rsidRPr="002F1725">
        <w:rPr>
          <w:rFonts w:asciiTheme="majorHAnsi" w:hAnsiTheme="majorHAnsi" w:cstheme="majorHAnsi"/>
          <w:kern w:val="28"/>
        </w:rPr>
        <w:t xml:space="preserve">Entreprenøren skal enten underskrive en tro- og loveerklæring på hvert byggemøde i kontraktens løbetid, eller mundtligt erklære, at ovennævnte forhold er overholdt. En eventuel mundtlig erklæring føres til referat. </w:t>
      </w:r>
    </w:p>
    <w:p w14:paraId="661136AD" w14:textId="77777777" w:rsidR="002E3C97" w:rsidRPr="002F1725" w:rsidRDefault="002E3C97" w:rsidP="002E3C97">
      <w:pPr>
        <w:ind w:right="-1986"/>
        <w:jc w:val="both"/>
        <w:rPr>
          <w:rFonts w:asciiTheme="majorHAnsi" w:hAnsiTheme="majorHAnsi" w:cstheme="majorHAnsi"/>
          <w:kern w:val="28"/>
        </w:rPr>
      </w:pPr>
      <w:r w:rsidRPr="002F1725">
        <w:rPr>
          <w:rFonts w:asciiTheme="majorHAnsi" w:hAnsiTheme="majorHAnsi" w:cstheme="majorHAnsi"/>
          <w:kern w:val="28"/>
        </w:rPr>
        <w:t xml:space="preserve"> </w:t>
      </w:r>
    </w:p>
    <w:p w14:paraId="3D6B7BEA" w14:textId="77777777" w:rsidR="002E3C97" w:rsidRPr="002F1725" w:rsidRDefault="002E3C97" w:rsidP="002E3C97">
      <w:pPr>
        <w:ind w:right="-1986"/>
        <w:jc w:val="both"/>
        <w:rPr>
          <w:rFonts w:asciiTheme="majorHAnsi" w:hAnsiTheme="majorHAnsi" w:cstheme="majorHAnsi"/>
          <w:kern w:val="28"/>
        </w:rPr>
      </w:pPr>
      <w:r w:rsidRPr="002F1725">
        <w:rPr>
          <w:rFonts w:asciiTheme="majorHAnsi" w:hAnsiTheme="majorHAnsi" w:cstheme="majorHAnsi"/>
          <w:kern w:val="28"/>
        </w:rPr>
        <w:t xml:space="preserve">Entreprenøren skal </w:t>
      </w:r>
      <w:proofErr w:type="gramStart"/>
      <w:r w:rsidRPr="002F1725">
        <w:rPr>
          <w:rFonts w:asciiTheme="majorHAnsi" w:hAnsiTheme="majorHAnsi" w:cstheme="majorHAnsi"/>
          <w:kern w:val="28"/>
        </w:rPr>
        <w:t>endvidere</w:t>
      </w:r>
      <w:proofErr w:type="gramEnd"/>
      <w:r w:rsidRPr="002F1725">
        <w:rPr>
          <w:rFonts w:asciiTheme="majorHAnsi" w:hAnsiTheme="majorHAnsi" w:cstheme="majorHAnsi"/>
          <w:kern w:val="28"/>
        </w:rPr>
        <w:t xml:space="preserve"> på hvert byggemøde aflevere en opdateret liste over bemandingen på pladsen.</w:t>
      </w:r>
    </w:p>
    <w:p w14:paraId="5F7D9D84" w14:textId="77777777" w:rsidR="002E3C97" w:rsidRPr="002F1725" w:rsidRDefault="002E3C97" w:rsidP="002E3C97">
      <w:pPr>
        <w:ind w:right="-1986"/>
        <w:jc w:val="both"/>
        <w:rPr>
          <w:rFonts w:asciiTheme="majorHAnsi" w:hAnsiTheme="majorHAnsi" w:cstheme="majorHAnsi"/>
          <w:bCs/>
          <w:kern w:val="28"/>
        </w:rPr>
      </w:pPr>
    </w:p>
    <w:p w14:paraId="7110C52A" w14:textId="77777777" w:rsidR="002E3C97" w:rsidRPr="002F1725" w:rsidRDefault="002E3C97" w:rsidP="002E3C97">
      <w:pPr>
        <w:ind w:right="-1986"/>
        <w:jc w:val="both"/>
        <w:rPr>
          <w:rFonts w:asciiTheme="majorHAnsi" w:hAnsiTheme="majorHAnsi" w:cstheme="majorHAnsi"/>
          <w:bCs/>
          <w:kern w:val="28"/>
        </w:rPr>
      </w:pPr>
      <w:r w:rsidRPr="002F1725">
        <w:rPr>
          <w:rFonts w:asciiTheme="majorHAnsi" w:hAnsiTheme="majorHAnsi" w:cstheme="majorHAnsi"/>
          <w:bCs/>
          <w:kern w:val="28"/>
        </w:rPr>
        <w:t>Hvis bygherren ikke modtager dokumentationen indenfor fristen, eller hvis dokumentationen viser, at entreprenøren har angivet urigtige oplysninger, er bygherren forpligtet til at anmelde forholdet til Arbejdstilsynet.</w:t>
      </w:r>
    </w:p>
    <w:p w14:paraId="2B68D1E6" w14:textId="77777777" w:rsidR="002E3C97" w:rsidRPr="002F1725" w:rsidRDefault="002E3C97" w:rsidP="002E3C97">
      <w:pPr>
        <w:ind w:right="-1986"/>
        <w:jc w:val="both"/>
        <w:rPr>
          <w:rFonts w:asciiTheme="majorHAnsi" w:hAnsiTheme="majorHAnsi" w:cstheme="majorHAnsi"/>
          <w:bCs/>
          <w:kern w:val="28"/>
        </w:rPr>
      </w:pPr>
    </w:p>
    <w:p w14:paraId="6F491EEC" w14:textId="77777777" w:rsidR="002E3C97" w:rsidRDefault="002E3C97" w:rsidP="002E3C97">
      <w:pPr>
        <w:ind w:right="-1986"/>
        <w:jc w:val="both"/>
        <w:rPr>
          <w:rFonts w:asciiTheme="majorHAnsi" w:hAnsiTheme="majorHAnsi" w:cstheme="majorHAnsi"/>
          <w:bCs/>
          <w:kern w:val="28"/>
        </w:rPr>
      </w:pPr>
      <w:r w:rsidRPr="002F1725">
        <w:rPr>
          <w:rFonts w:asciiTheme="majorHAnsi" w:hAnsiTheme="majorHAnsi" w:cstheme="majorHAnsi"/>
          <w:bCs/>
          <w:kern w:val="28"/>
        </w:rPr>
        <w:t xml:space="preserve">For yderligere oplysninger om Registret om Udenlandske Tjenesteydere se Arbejdstilsynets hjemmeside – </w:t>
      </w:r>
      <w:hyperlink r:id="rId21" w:history="1">
        <w:r w:rsidRPr="002F1725">
          <w:rPr>
            <w:rStyle w:val="Hyperlink"/>
            <w:rFonts w:asciiTheme="majorHAnsi" w:hAnsiTheme="majorHAnsi" w:cstheme="majorHAnsi"/>
            <w:bCs/>
            <w:kern w:val="28"/>
          </w:rPr>
          <w:t>www.at.dk</w:t>
        </w:r>
      </w:hyperlink>
      <w:r w:rsidRPr="002F1725">
        <w:rPr>
          <w:rFonts w:asciiTheme="majorHAnsi" w:hAnsiTheme="majorHAnsi" w:cstheme="majorHAnsi"/>
          <w:bCs/>
          <w:kern w:val="28"/>
        </w:rPr>
        <w:t xml:space="preserve">. </w:t>
      </w:r>
    </w:p>
    <w:p w14:paraId="5B3E5454" w14:textId="77777777" w:rsidR="002E3C97" w:rsidRPr="002E3C97" w:rsidRDefault="002E3C97" w:rsidP="002E3C97">
      <w:pPr>
        <w:rPr>
          <w:lang w:eastAsia="da-DK"/>
        </w:rPr>
      </w:pPr>
    </w:p>
    <w:p w14:paraId="2B4BF1C0" w14:textId="77777777" w:rsidR="002E3C97" w:rsidRPr="002F1725" w:rsidRDefault="002E3C97" w:rsidP="002E3C97">
      <w:pPr>
        <w:pStyle w:val="Overskrift1"/>
        <w:numPr>
          <w:ilvl w:val="0"/>
          <w:numId w:val="1"/>
        </w:numPr>
        <w:ind w:right="-1986"/>
        <w:rPr>
          <w:rFonts w:asciiTheme="majorHAnsi" w:hAnsiTheme="majorHAnsi" w:cstheme="majorHAnsi"/>
        </w:rPr>
      </w:pPr>
      <w:bookmarkStart w:id="11" w:name="_Toc86388895"/>
      <w:bookmarkStart w:id="12" w:name="_Toc136003751"/>
      <w:r w:rsidRPr="002F1725">
        <w:rPr>
          <w:rFonts w:asciiTheme="majorHAnsi" w:hAnsiTheme="majorHAnsi" w:cstheme="majorHAnsi"/>
        </w:rPr>
        <w:lastRenderedPageBreak/>
        <w:t>Elevklausul</w:t>
      </w:r>
      <w:bookmarkEnd w:id="11"/>
      <w:bookmarkEnd w:id="12"/>
    </w:p>
    <w:p w14:paraId="1B862D1E" w14:textId="77777777" w:rsidR="002E3C97" w:rsidRDefault="002E3C97" w:rsidP="002E3C97">
      <w:pPr>
        <w:ind w:right="-1986"/>
        <w:jc w:val="both"/>
        <w:rPr>
          <w:rFonts w:asciiTheme="majorHAnsi" w:hAnsiTheme="majorHAnsi" w:cstheme="majorHAnsi"/>
          <w:bCs/>
          <w:kern w:val="28"/>
        </w:rPr>
      </w:pPr>
      <w:r w:rsidRPr="002F1725">
        <w:rPr>
          <w:rFonts w:asciiTheme="majorHAnsi" w:hAnsiTheme="majorHAnsi" w:cstheme="majorHAnsi"/>
          <w:bCs/>
          <w:kern w:val="28"/>
        </w:rPr>
        <w:t>Det er vigtigt at sikre uddannelse af faglærte arbejdere. Derfor er det vigtigt, at bygherren og entreprenøren bidrager til tilgængeligheden af relevante elevpladser.</w:t>
      </w:r>
    </w:p>
    <w:p w14:paraId="057DA4A1" w14:textId="77777777" w:rsidR="002E3C97" w:rsidRDefault="002E3C97" w:rsidP="002E3C97">
      <w:pPr>
        <w:ind w:right="-1986"/>
        <w:jc w:val="both"/>
        <w:rPr>
          <w:rFonts w:asciiTheme="majorHAnsi" w:hAnsiTheme="majorHAnsi" w:cstheme="majorHAnsi"/>
          <w:bCs/>
          <w:kern w:val="28"/>
        </w:rPr>
      </w:pPr>
    </w:p>
    <w:p w14:paraId="4C179FFC" w14:textId="1DC590B4" w:rsidR="00255F5B" w:rsidRDefault="002E3C97" w:rsidP="00255F5B">
      <w:pPr>
        <w:ind w:right="-1986"/>
        <w:jc w:val="both"/>
        <w:rPr>
          <w:rFonts w:asciiTheme="majorHAnsi" w:hAnsiTheme="majorHAnsi" w:cstheme="majorHAnsi"/>
          <w:bCs/>
          <w:kern w:val="28"/>
        </w:rPr>
      </w:pPr>
      <w:bookmarkStart w:id="13" w:name="_Hlk135993410"/>
      <w:r w:rsidRPr="00255F5B">
        <w:rPr>
          <w:rFonts w:asciiTheme="majorHAnsi" w:hAnsiTheme="majorHAnsi" w:cstheme="majorHAnsi"/>
          <w:bCs/>
          <w:kern w:val="28"/>
        </w:rPr>
        <w:t>Ved indgåelse af nærværende kontrakt opfordrer Banedanmark entreprenøren til at anvende elever ved arbejder omfattet af nærværende kontrakt. Entreprenøren har i den forbindelse mulighed for at søge råd og vejledning hos EUC Sjællands Praktikcenter, som vil være behjælpelig med formidling af kontakt til de for opgaven relevante eleve</w:t>
      </w:r>
      <w:r w:rsidR="00255F5B" w:rsidRPr="00255F5B">
        <w:rPr>
          <w:rFonts w:asciiTheme="majorHAnsi" w:hAnsiTheme="majorHAnsi" w:cstheme="majorHAnsi"/>
          <w:bCs/>
          <w:kern w:val="28"/>
        </w:rPr>
        <w:t>r.</w:t>
      </w:r>
    </w:p>
    <w:p w14:paraId="50CC9B5A" w14:textId="77777777" w:rsidR="00255F5B" w:rsidRDefault="00255F5B" w:rsidP="00255F5B">
      <w:pPr>
        <w:ind w:right="-1986"/>
        <w:jc w:val="both"/>
        <w:rPr>
          <w:rFonts w:asciiTheme="majorHAnsi" w:hAnsiTheme="majorHAnsi" w:cstheme="majorHAnsi"/>
          <w:bCs/>
          <w:kern w:val="28"/>
        </w:rPr>
      </w:pPr>
    </w:p>
    <w:p w14:paraId="7F4C38CB" w14:textId="77777777" w:rsidR="00255F5B" w:rsidRDefault="00255F5B" w:rsidP="00255F5B">
      <w:pPr>
        <w:ind w:right="-1986"/>
        <w:jc w:val="both"/>
        <w:rPr>
          <w:rFonts w:asciiTheme="majorHAnsi" w:hAnsiTheme="majorHAnsi" w:cstheme="majorHAnsi"/>
          <w:bCs/>
          <w:kern w:val="28"/>
        </w:rPr>
      </w:pPr>
    </w:p>
    <w:p w14:paraId="1DE618A0" w14:textId="77777777" w:rsidR="002E3C97" w:rsidRPr="002F1725" w:rsidRDefault="002E3C97" w:rsidP="002E3C97">
      <w:pPr>
        <w:pStyle w:val="Overskrift1"/>
        <w:numPr>
          <w:ilvl w:val="0"/>
          <w:numId w:val="1"/>
        </w:numPr>
        <w:ind w:right="-1986"/>
        <w:rPr>
          <w:rFonts w:asciiTheme="majorHAnsi" w:hAnsiTheme="majorHAnsi" w:cstheme="majorHAnsi"/>
        </w:rPr>
      </w:pPr>
      <w:bookmarkStart w:id="14" w:name="_Toc86388896"/>
      <w:bookmarkStart w:id="15" w:name="_Toc136003752"/>
      <w:bookmarkEnd w:id="13"/>
      <w:r w:rsidRPr="002F1725">
        <w:rPr>
          <w:rFonts w:asciiTheme="majorHAnsi" w:hAnsiTheme="majorHAnsi" w:cstheme="majorHAnsi"/>
        </w:rPr>
        <w:lastRenderedPageBreak/>
        <w:t>Transport af farligt gods</w:t>
      </w:r>
      <w:bookmarkEnd w:id="14"/>
      <w:bookmarkEnd w:id="15"/>
    </w:p>
    <w:p w14:paraId="1F4B64C7" w14:textId="77777777" w:rsidR="002E3C97" w:rsidRPr="002F1725" w:rsidRDefault="002E3C97" w:rsidP="002E3C97">
      <w:pPr>
        <w:ind w:right="-1986"/>
        <w:jc w:val="both"/>
        <w:rPr>
          <w:rFonts w:asciiTheme="majorHAnsi" w:hAnsiTheme="majorHAnsi" w:cstheme="majorHAnsi"/>
          <w:bCs/>
          <w:kern w:val="28"/>
        </w:rPr>
      </w:pPr>
      <w:r w:rsidRPr="002F1725">
        <w:rPr>
          <w:rFonts w:asciiTheme="majorHAnsi" w:hAnsiTheme="majorHAnsi" w:cstheme="majorHAnsi"/>
          <w:bCs/>
          <w:kern w:val="28"/>
        </w:rPr>
        <w:t>Entreprenøren skal overholde den til enhver tid gældende udgave af Europæisk Konvention om International Transport af Farligt Gods ad Vej (ADR) og Reglement for National og International Befordring af Farligt Gods med Jernbane (RID) samt de gældende nationale bekendtgørelser, der sætter konventionerne i kraft i dansk ret.</w:t>
      </w:r>
    </w:p>
    <w:p w14:paraId="0E770081" w14:textId="77777777" w:rsidR="002E3C97" w:rsidRPr="002F1725" w:rsidRDefault="002E3C97" w:rsidP="002E3C97">
      <w:pPr>
        <w:pStyle w:val="Overskrift1"/>
        <w:numPr>
          <w:ilvl w:val="0"/>
          <w:numId w:val="1"/>
        </w:numPr>
        <w:ind w:right="-1986"/>
        <w:rPr>
          <w:rFonts w:asciiTheme="majorHAnsi" w:hAnsiTheme="majorHAnsi" w:cstheme="majorHAnsi"/>
        </w:rPr>
      </w:pPr>
      <w:bookmarkStart w:id="16" w:name="_Toc86388897"/>
      <w:bookmarkStart w:id="17" w:name="_Toc136003753"/>
      <w:proofErr w:type="spellStart"/>
      <w:r w:rsidRPr="002F1725">
        <w:rPr>
          <w:rFonts w:asciiTheme="majorHAnsi" w:hAnsiTheme="majorHAnsi" w:cstheme="majorHAnsi"/>
        </w:rPr>
        <w:lastRenderedPageBreak/>
        <w:t>Cabotage</w:t>
      </w:r>
      <w:bookmarkEnd w:id="16"/>
      <w:bookmarkEnd w:id="17"/>
      <w:proofErr w:type="spellEnd"/>
    </w:p>
    <w:p w14:paraId="065B166E" w14:textId="77777777" w:rsidR="002E3C97" w:rsidRPr="002F1725" w:rsidRDefault="002E3C97" w:rsidP="002E3C97">
      <w:pPr>
        <w:ind w:right="-1986"/>
        <w:jc w:val="both"/>
        <w:rPr>
          <w:rFonts w:asciiTheme="majorHAnsi" w:hAnsiTheme="majorHAnsi" w:cstheme="majorHAnsi"/>
          <w:bCs/>
          <w:kern w:val="28"/>
        </w:rPr>
      </w:pPr>
      <w:r w:rsidRPr="002F1725">
        <w:rPr>
          <w:rFonts w:asciiTheme="majorHAnsi" w:hAnsiTheme="majorHAnsi" w:cstheme="majorHAnsi"/>
          <w:bCs/>
          <w:kern w:val="28"/>
        </w:rPr>
        <w:t xml:space="preserve">Entreprenøren skal overholde det til enhver tid gældende regelsæt vedrørende cabotagekørsel, defineret som national transport for fremmed regning, der udføres i en begrænset periode i en værtsmedlemsstat, jf. Europa-Parlamentets og Rådets forordning nr. 1072/2009 om fælles regler for adgang til markedet for international godskørsel. </w:t>
      </w:r>
    </w:p>
    <w:p w14:paraId="6F782AF6" w14:textId="77777777" w:rsidR="002E3C97" w:rsidRPr="002F1725" w:rsidRDefault="002E3C97" w:rsidP="002E3C97">
      <w:pPr>
        <w:ind w:right="-1986"/>
        <w:jc w:val="both"/>
        <w:rPr>
          <w:rFonts w:asciiTheme="majorHAnsi" w:hAnsiTheme="majorHAnsi" w:cstheme="majorHAnsi"/>
          <w:bCs/>
          <w:kern w:val="28"/>
        </w:rPr>
      </w:pPr>
    </w:p>
    <w:p w14:paraId="701517A0" w14:textId="77777777" w:rsidR="002E3C97" w:rsidRPr="002F1725" w:rsidRDefault="002E3C97" w:rsidP="002E3C97">
      <w:pPr>
        <w:ind w:right="-1986"/>
        <w:jc w:val="both"/>
        <w:rPr>
          <w:rFonts w:asciiTheme="majorHAnsi" w:hAnsiTheme="majorHAnsi" w:cstheme="majorHAnsi"/>
          <w:bCs/>
          <w:kern w:val="28"/>
        </w:rPr>
      </w:pPr>
      <w:r w:rsidRPr="002F1725">
        <w:rPr>
          <w:rFonts w:asciiTheme="majorHAnsi" w:hAnsiTheme="majorHAnsi" w:cstheme="majorHAnsi"/>
          <w:bCs/>
          <w:kern w:val="28"/>
        </w:rPr>
        <w:t xml:space="preserve">For yderligere oplysninger om </w:t>
      </w:r>
      <w:proofErr w:type="spellStart"/>
      <w:r w:rsidRPr="002F1725">
        <w:rPr>
          <w:rFonts w:asciiTheme="majorHAnsi" w:hAnsiTheme="majorHAnsi" w:cstheme="majorHAnsi"/>
          <w:bCs/>
          <w:kern w:val="28"/>
        </w:rPr>
        <w:t>cabotagereglerne</w:t>
      </w:r>
      <w:proofErr w:type="spellEnd"/>
      <w:r w:rsidRPr="002F1725">
        <w:rPr>
          <w:rFonts w:asciiTheme="majorHAnsi" w:hAnsiTheme="majorHAnsi" w:cstheme="majorHAnsi"/>
          <w:bCs/>
          <w:kern w:val="28"/>
        </w:rPr>
        <w:t>, se Trafikstyrelsens hjemmeside: www. Trafikstyrelsen.dk</w:t>
      </w:r>
    </w:p>
    <w:p w14:paraId="6F73D2EE" w14:textId="77777777" w:rsidR="002E3C97" w:rsidRPr="002F1725" w:rsidRDefault="002E3C97" w:rsidP="002E3C97">
      <w:pPr>
        <w:pStyle w:val="Overskrift1"/>
        <w:numPr>
          <w:ilvl w:val="0"/>
          <w:numId w:val="1"/>
        </w:numPr>
        <w:ind w:right="-1986"/>
        <w:rPr>
          <w:rFonts w:asciiTheme="majorHAnsi" w:hAnsiTheme="majorHAnsi" w:cstheme="majorHAnsi"/>
        </w:rPr>
      </w:pPr>
      <w:bookmarkStart w:id="18" w:name="_Toc86388898"/>
      <w:bookmarkStart w:id="19" w:name="_Toc136003754"/>
      <w:r w:rsidRPr="002F1725">
        <w:rPr>
          <w:rFonts w:asciiTheme="majorHAnsi" w:hAnsiTheme="majorHAnsi" w:cstheme="majorHAnsi"/>
        </w:rPr>
        <w:lastRenderedPageBreak/>
        <w:t>Arbejdsmiljø</w:t>
      </w:r>
      <w:bookmarkEnd w:id="18"/>
      <w:bookmarkEnd w:id="19"/>
    </w:p>
    <w:p w14:paraId="496FEF7E" w14:textId="77777777" w:rsidR="002E3C97" w:rsidRPr="002F1725" w:rsidRDefault="002E3C97" w:rsidP="002E3C97">
      <w:pPr>
        <w:ind w:right="-1986"/>
        <w:jc w:val="both"/>
        <w:rPr>
          <w:rFonts w:asciiTheme="majorHAnsi" w:hAnsiTheme="majorHAnsi" w:cstheme="majorHAnsi"/>
          <w:bCs/>
          <w:kern w:val="28"/>
        </w:rPr>
      </w:pPr>
      <w:r w:rsidRPr="002F1725">
        <w:rPr>
          <w:rFonts w:asciiTheme="majorHAnsi" w:hAnsiTheme="majorHAnsi" w:cstheme="majorHAnsi"/>
          <w:bCs/>
          <w:kern w:val="28"/>
        </w:rPr>
        <w:t xml:space="preserve">Entreprenøren skal overholde det til enhver tid gældende regelsæt vedrørende arbejdsmiljø, jf. lovbekendtgørelse om arbejdsmiljø nr. 1072 af 7. sept. 2010 med senere ændringer. </w:t>
      </w:r>
    </w:p>
    <w:p w14:paraId="76FED0F1" w14:textId="77777777" w:rsidR="002E3C97" w:rsidRPr="002F1725" w:rsidRDefault="002E3C97" w:rsidP="002E3C97">
      <w:pPr>
        <w:pStyle w:val="Overskrift1"/>
        <w:numPr>
          <w:ilvl w:val="0"/>
          <w:numId w:val="1"/>
        </w:numPr>
        <w:ind w:right="-1986"/>
        <w:rPr>
          <w:rFonts w:asciiTheme="majorHAnsi" w:hAnsiTheme="majorHAnsi" w:cstheme="majorHAnsi"/>
        </w:rPr>
      </w:pPr>
      <w:bookmarkStart w:id="20" w:name="_Toc86388899"/>
      <w:bookmarkStart w:id="21" w:name="_Toc136003755"/>
      <w:r w:rsidRPr="002F1725">
        <w:rPr>
          <w:rFonts w:asciiTheme="majorHAnsi" w:hAnsiTheme="majorHAnsi" w:cstheme="majorHAnsi"/>
        </w:rPr>
        <w:lastRenderedPageBreak/>
        <w:t>Øvrige fokusområder</w:t>
      </w:r>
      <w:bookmarkEnd w:id="20"/>
      <w:bookmarkEnd w:id="21"/>
    </w:p>
    <w:p w14:paraId="28A2B732" w14:textId="77777777" w:rsidR="002E3C97" w:rsidRPr="002F1725" w:rsidRDefault="002E3C97" w:rsidP="002E3C97">
      <w:pPr>
        <w:ind w:right="-1986"/>
        <w:jc w:val="both"/>
        <w:rPr>
          <w:rFonts w:asciiTheme="majorHAnsi" w:hAnsiTheme="majorHAnsi" w:cstheme="majorHAnsi"/>
          <w:kern w:val="28"/>
        </w:rPr>
      </w:pPr>
      <w:r w:rsidRPr="002F1725">
        <w:rPr>
          <w:rFonts w:asciiTheme="majorHAnsi" w:hAnsiTheme="majorHAnsi" w:cstheme="majorHAnsi"/>
          <w:kern w:val="28"/>
        </w:rPr>
        <w:t xml:space="preserve">Bygherren ønsker, at udførelsen af opgaven sker under overholdelse af principper om social ansvarlighed. </w:t>
      </w:r>
    </w:p>
    <w:p w14:paraId="06807482" w14:textId="77777777" w:rsidR="002E3C97" w:rsidRPr="002F1725" w:rsidRDefault="002E3C97" w:rsidP="002E3C97">
      <w:pPr>
        <w:pStyle w:val="Overskrift2"/>
        <w:numPr>
          <w:ilvl w:val="1"/>
          <w:numId w:val="1"/>
        </w:numPr>
      </w:pPr>
      <w:bookmarkStart w:id="22" w:name="_Toc86388900"/>
      <w:bookmarkStart w:id="23" w:name="_Toc136003756"/>
      <w:r w:rsidRPr="002F1725">
        <w:t>Menneskerettigheder</w:t>
      </w:r>
      <w:bookmarkEnd w:id="22"/>
      <w:bookmarkEnd w:id="23"/>
      <w:r w:rsidRPr="002F1725">
        <w:t xml:space="preserve"> </w:t>
      </w:r>
    </w:p>
    <w:p w14:paraId="09024BD0" w14:textId="77777777" w:rsidR="002E3C97" w:rsidRPr="002F1725" w:rsidRDefault="002E3C97" w:rsidP="002E3C97">
      <w:pPr>
        <w:ind w:right="-1986"/>
        <w:jc w:val="both"/>
        <w:rPr>
          <w:rFonts w:asciiTheme="majorHAnsi" w:hAnsiTheme="majorHAnsi" w:cstheme="majorHAnsi"/>
          <w:kern w:val="28"/>
        </w:rPr>
      </w:pPr>
      <w:r w:rsidRPr="002F1725">
        <w:rPr>
          <w:rFonts w:asciiTheme="majorHAnsi" w:hAnsiTheme="majorHAnsi" w:cstheme="majorHAnsi"/>
          <w:kern w:val="28"/>
        </w:rPr>
        <w:t xml:space="preserve">Entreprenøren bør støtte og respektere beskyttelsen af internationalt erklærede menneskerettigheder og sikre sig, at de ikke medvirker til krænkelse af menneskerettighederne. </w:t>
      </w:r>
    </w:p>
    <w:p w14:paraId="382320F6" w14:textId="77777777" w:rsidR="002E3C97" w:rsidRPr="002F1725" w:rsidRDefault="002E3C97" w:rsidP="002E3C97">
      <w:pPr>
        <w:ind w:right="-1986"/>
        <w:jc w:val="both"/>
        <w:rPr>
          <w:rFonts w:asciiTheme="majorHAnsi" w:hAnsiTheme="majorHAnsi" w:cstheme="majorHAnsi"/>
          <w:kern w:val="28"/>
        </w:rPr>
      </w:pPr>
    </w:p>
    <w:p w14:paraId="36B45243" w14:textId="77777777" w:rsidR="002E3C97" w:rsidRPr="002F1725" w:rsidRDefault="002E3C97" w:rsidP="002E3C97">
      <w:pPr>
        <w:ind w:right="-1986"/>
        <w:jc w:val="both"/>
        <w:rPr>
          <w:rFonts w:asciiTheme="majorHAnsi" w:hAnsiTheme="majorHAnsi" w:cstheme="majorHAnsi"/>
          <w:kern w:val="28"/>
        </w:rPr>
      </w:pPr>
      <w:r w:rsidRPr="002F1725">
        <w:rPr>
          <w:rFonts w:asciiTheme="majorHAnsi" w:hAnsiTheme="majorHAnsi" w:cstheme="majorHAnsi"/>
          <w:kern w:val="28"/>
        </w:rPr>
        <w:t xml:space="preserve">Ved opfyldelsen af entreprisekontrakten indestår entreprenøren for til enhver tid at overholde den gældende lovgivning, der tager sigte på forbud mod forskelsbehandling på grund af race, hudfarve, religion eller tro, politisk anskuelse, seksuel orientering, alder, handicap eller national, social eller etnisk oprindelse, eller som tager sigte på at sikre etnisk ligebehandling. Entreprenøren forpligter sig ved opfyldelsen af entreprisekontrakten således til at sikre overholdelsen af grundlæggende menneskerettigheder. </w:t>
      </w:r>
    </w:p>
    <w:p w14:paraId="1932D9B5" w14:textId="77777777" w:rsidR="002E3C97" w:rsidRPr="002F1725" w:rsidRDefault="002E3C97" w:rsidP="002E3C97">
      <w:pPr>
        <w:pStyle w:val="Overskrift2"/>
        <w:numPr>
          <w:ilvl w:val="1"/>
          <w:numId w:val="1"/>
        </w:numPr>
      </w:pPr>
      <w:bookmarkStart w:id="24" w:name="_Toc86388901"/>
      <w:bookmarkStart w:id="25" w:name="_Toc136003757"/>
      <w:r w:rsidRPr="002F1725">
        <w:t>Arbejdstagerrettigheder</w:t>
      </w:r>
      <w:bookmarkEnd w:id="24"/>
      <w:bookmarkEnd w:id="25"/>
      <w:r w:rsidRPr="002F1725">
        <w:t xml:space="preserve"> </w:t>
      </w:r>
    </w:p>
    <w:p w14:paraId="4ED6AA41" w14:textId="77777777" w:rsidR="002E3C97" w:rsidRPr="002F1725" w:rsidRDefault="002E3C97" w:rsidP="002E3C97">
      <w:pPr>
        <w:ind w:right="-1986"/>
        <w:jc w:val="both"/>
        <w:rPr>
          <w:rFonts w:asciiTheme="majorHAnsi" w:hAnsiTheme="majorHAnsi" w:cstheme="majorHAnsi"/>
          <w:kern w:val="28"/>
        </w:rPr>
      </w:pPr>
      <w:r w:rsidRPr="002F1725">
        <w:rPr>
          <w:rFonts w:asciiTheme="majorHAnsi" w:hAnsiTheme="majorHAnsi" w:cstheme="majorHAnsi"/>
          <w:kern w:val="28"/>
        </w:rPr>
        <w:t xml:space="preserve">Entreprenøren bør opretholde organisationsfrihed og effektivt anerkende retten til kollektiv forhandling, støtte udryddelse af alle former for tvangsarbejde, støtte effektiv afskaffelse af børnearbejde og eliminere diskrimination i arbejds- og ansættelsesforhold. </w:t>
      </w:r>
    </w:p>
    <w:p w14:paraId="1C4E4D9E" w14:textId="77777777" w:rsidR="002E3C97" w:rsidRPr="002F1725" w:rsidRDefault="002E3C97" w:rsidP="002E3C97">
      <w:pPr>
        <w:ind w:right="-1986"/>
        <w:jc w:val="both"/>
        <w:rPr>
          <w:rFonts w:asciiTheme="majorHAnsi" w:hAnsiTheme="majorHAnsi" w:cstheme="majorHAnsi"/>
          <w:kern w:val="28"/>
        </w:rPr>
      </w:pPr>
    </w:p>
    <w:p w14:paraId="03045D40" w14:textId="77777777" w:rsidR="002E3C97" w:rsidRPr="002F1725" w:rsidRDefault="002E3C97" w:rsidP="002E3C97">
      <w:pPr>
        <w:ind w:right="-1986"/>
        <w:jc w:val="both"/>
        <w:rPr>
          <w:rFonts w:asciiTheme="majorHAnsi" w:hAnsiTheme="majorHAnsi" w:cstheme="majorHAnsi"/>
          <w:kern w:val="28"/>
        </w:rPr>
      </w:pPr>
      <w:r w:rsidRPr="002F1725">
        <w:rPr>
          <w:rFonts w:asciiTheme="majorHAnsi" w:hAnsiTheme="majorHAnsi" w:cstheme="majorHAnsi"/>
          <w:kern w:val="28"/>
        </w:rPr>
        <w:t xml:space="preserve">Entreprenøren forpligter sig ved opfyldelsen af entreprisekontrakten </w:t>
      </w:r>
      <w:proofErr w:type="gramStart"/>
      <w:r w:rsidRPr="002F1725">
        <w:rPr>
          <w:rFonts w:asciiTheme="majorHAnsi" w:hAnsiTheme="majorHAnsi" w:cstheme="majorHAnsi"/>
          <w:kern w:val="28"/>
        </w:rPr>
        <w:t>endvidere</w:t>
      </w:r>
      <w:proofErr w:type="gramEnd"/>
      <w:r w:rsidRPr="002F1725">
        <w:rPr>
          <w:rFonts w:asciiTheme="majorHAnsi" w:hAnsiTheme="majorHAnsi" w:cstheme="majorHAnsi"/>
          <w:kern w:val="28"/>
        </w:rPr>
        <w:t xml:space="preserve"> til at sikre overholdelsen af de grundlæggende arbejdstagerrettigheder, hvilket bl.a. indebærer: </w:t>
      </w:r>
    </w:p>
    <w:p w14:paraId="597A123A" w14:textId="77777777" w:rsidR="002E3C97" w:rsidRPr="002F1725" w:rsidRDefault="002E3C97" w:rsidP="002E3C97">
      <w:pPr>
        <w:ind w:right="-1986"/>
        <w:jc w:val="both"/>
        <w:rPr>
          <w:rFonts w:asciiTheme="majorHAnsi" w:hAnsiTheme="majorHAnsi" w:cstheme="majorHAnsi"/>
          <w:kern w:val="28"/>
        </w:rPr>
      </w:pPr>
    </w:p>
    <w:p w14:paraId="3B1A1AD5" w14:textId="77777777" w:rsidR="002E3C97" w:rsidRPr="00AD6899" w:rsidRDefault="002E3C97" w:rsidP="002E3C97">
      <w:pPr>
        <w:pStyle w:val="Listeafsnit"/>
        <w:numPr>
          <w:ilvl w:val="0"/>
          <w:numId w:val="22"/>
        </w:numPr>
        <w:spacing w:after="120" w:line="280" w:lineRule="atLeast"/>
        <w:ind w:left="284" w:right="-1985" w:hanging="284"/>
        <w:contextualSpacing w:val="0"/>
        <w:jc w:val="both"/>
        <w:rPr>
          <w:rFonts w:asciiTheme="majorHAnsi" w:hAnsiTheme="majorHAnsi" w:cstheme="majorHAnsi"/>
          <w:kern w:val="28"/>
        </w:rPr>
      </w:pPr>
      <w:r w:rsidRPr="00AD6899">
        <w:rPr>
          <w:rFonts w:asciiTheme="majorHAnsi" w:hAnsiTheme="majorHAnsi" w:cstheme="majorHAnsi"/>
          <w:kern w:val="28"/>
        </w:rPr>
        <w:t>at de leverede ydelser og dele heraf ikke er produceret i strid med det generelle forbud imod tvangsarbejde, således som dette bl.a. har fundet udtryk i ILO konvention nr. 29 og 105</w:t>
      </w:r>
      <w:r>
        <w:rPr>
          <w:rFonts w:asciiTheme="majorHAnsi" w:hAnsiTheme="majorHAnsi" w:cstheme="majorHAnsi"/>
          <w:kern w:val="28"/>
        </w:rPr>
        <w:t>;</w:t>
      </w:r>
    </w:p>
    <w:p w14:paraId="73842D1A" w14:textId="77777777" w:rsidR="002E3C97" w:rsidRPr="00AD6899" w:rsidRDefault="002E3C97" w:rsidP="002E3C97">
      <w:pPr>
        <w:pStyle w:val="Listeafsnit"/>
        <w:numPr>
          <w:ilvl w:val="0"/>
          <w:numId w:val="22"/>
        </w:numPr>
        <w:spacing w:after="120" w:line="280" w:lineRule="atLeast"/>
        <w:ind w:left="284" w:right="-1985" w:hanging="284"/>
        <w:contextualSpacing w:val="0"/>
        <w:jc w:val="both"/>
        <w:rPr>
          <w:rFonts w:asciiTheme="majorHAnsi" w:hAnsiTheme="majorHAnsi" w:cstheme="majorHAnsi"/>
          <w:kern w:val="28"/>
        </w:rPr>
      </w:pPr>
      <w:r w:rsidRPr="00AD6899">
        <w:rPr>
          <w:rFonts w:asciiTheme="majorHAnsi" w:hAnsiTheme="majorHAnsi" w:cstheme="majorHAnsi"/>
          <w:kern w:val="28"/>
        </w:rPr>
        <w:t>at de leverede ydelser og dele heraf ikke er produceret i strid med det generelle forbud imod anvendelse af børnearbejde, således som dette bl.a. har fundet udtryk i ILO konvention nr. 138 og 182</w:t>
      </w:r>
      <w:r>
        <w:rPr>
          <w:rFonts w:asciiTheme="majorHAnsi" w:hAnsiTheme="majorHAnsi" w:cstheme="majorHAnsi"/>
          <w:kern w:val="28"/>
        </w:rPr>
        <w:t>;</w:t>
      </w:r>
    </w:p>
    <w:p w14:paraId="30C3227A" w14:textId="77777777" w:rsidR="002E3C97" w:rsidRPr="00AD6899" w:rsidRDefault="002E3C97" w:rsidP="002E3C97">
      <w:pPr>
        <w:pStyle w:val="Listeafsnit"/>
        <w:numPr>
          <w:ilvl w:val="0"/>
          <w:numId w:val="22"/>
        </w:numPr>
        <w:spacing w:after="120" w:line="280" w:lineRule="atLeast"/>
        <w:ind w:left="284" w:right="-1985" w:hanging="284"/>
        <w:contextualSpacing w:val="0"/>
        <w:jc w:val="both"/>
        <w:rPr>
          <w:rFonts w:asciiTheme="majorHAnsi" w:hAnsiTheme="majorHAnsi" w:cstheme="majorHAnsi"/>
          <w:kern w:val="28"/>
        </w:rPr>
      </w:pPr>
      <w:r w:rsidRPr="00AD6899">
        <w:rPr>
          <w:rFonts w:asciiTheme="majorHAnsi" w:hAnsiTheme="majorHAnsi" w:cstheme="majorHAnsi"/>
          <w:kern w:val="28"/>
        </w:rPr>
        <w:t>at leverede ydelser er produceret under forhold, hvor det generelle princip om retten til organisationsfrihed og retten til kollektive forhandlinger er sikret, således som dette princip bl.a. har fundet udtryk i ILO konvention nr. 87, 98 og 135</w:t>
      </w:r>
      <w:r>
        <w:rPr>
          <w:rFonts w:asciiTheme="majorHAnsi" w:hAnsiTheme="majorHAnsi" w:cstheme="majorHAnsi"/>
          <w:kern w:val="28"/>
        </w:rPr>
        <w:t>;</w:t>
      </w:r>
    </w:p>
    <w:p w14:paraId="490E68AE" w14:textId="77777777" w:rsidR="002E3C97" w:rsidRPr="00AD6899" w:rsidRDefault="002E3C97" w:rsidP="002E3C97">
      <w:pPr>
        <w:pStyle w:val="Listeafsnit"/>
        <w:numPr>
          <w:ilvl w:val="0"/>
          <w:numId w:val="22"/>
        </w:numPr>
        <w:spacing w:after="120" w:line="280" w:lineRule="atLeast"/>
        <w:ind w:left="284" w:right="-1985" w:hanging="284"/>
        <w:contextualSpacing w:val="0"/>
        <w:jc w:val="both"/>
        <w:rPr>
          <w:rFonts w:asciiTheme="majorHAnsi" w:hAnsiTheme="majorHAnsi" w:cstheme="majorHAnsi"/>
          <w:kern w:val="28"/>
        </w:rPr>
      </w:pPr>
      <w:r w:rsidRPr="00AD6899">
        <w:rPr>
          <w:rFonts w:asciiTheme="majorHAnsi" w:hAnsiTheme="majorHAnsi" w:cstheme="majorHAnsi"/>
          <w:kern w:val="28"/>
        </w:rPr>
        <w:t>at de leverede ydelser og dele heraf er produceret under forhold, hvor det generelle princip om retten til rimelig aflønning er overholdt, således som dette princip bl.a. har fundet udtryk i ILO konvention nr. 26 og 131 og FN's Menneskerettighedserklæring artikel 23, stk. 3</w:t>
      </w:r>
      <w:r>
        <w:rPr>
          <w:rFonts w:asciiTheme="majorHAnsi" w:hAnsiTheme="majorHAnsi" w:cstheme="majorHAnsi"/>
          <w:kern w:val="28"/>
        </w:rPr>
        <w:t>;</w:t>
      </w:r>
    </w:p>
    <w:p w14:paraId="48D2A431" w14:textId="77777777" w:rsidR="002E3C97" w:rsidRPr="00AD6899" w:rsidRDefault="002E3C97" w:rsidP="002E3C97">
      <w:pPr>
        <w:pStyle w:val="Listeafsnit"/>
        <w:numPr>
          <w:ilvl w:val="0"/>
          <w:numId w:val="22"/>
        </w:numPr>
        <w:spacing w:after="120" w:line="280" w:lineRule="atLeast"/>
        <w:ind w:left="284" w:right="-1985" w:hanging="284"/>
        <w:contextualSpacing w:val="0"/>
        <w:jc w:val="both"/>
        <w:rPr>
          <w:rFonts w:asciiTheme="majorHAnsi" w:hAnsiTheme="majorHAnsi" w:cstheme="majorHAnsi"/>
          <w:kern w:val="28"/>
        </w:rPr>
      </w:pPr>
      <w:r w:rsidRPr="00AD6899">
        <w:rPr>
          <w:rFonts w:asciiTheme="majorHAnsi" w:hAnsiTheme="majorHAnsi" w:cstheme="majorHAnsi"/>
          <w:kern w:val="28"/>
        </w:rPr>
        <w:t>at de leverede ydelser og dele heraf er produceret under forhold, hvor det generelle princip om retten til rimelige arbejdstider er overholdt, således som dette princip bl.a. har fundet udtryk i ILO konvention nr. 1 og 30 samt FN' s Menneskerettighedserklæring artikel 24</w:t>
      </w:r>
      <w:r>
        <w:rPr>
          <w:rFonts w:asciiTheme="majorHAnsi" w:hAnsiTheme="majorHAnsi" w:cstheme="majorHAnsi"/>
          <w:kern w:val="28"/>
        </w:rPr>
        <w:t>;</w:t>
      </w:r>
    </w:p>
    <w:p w14:paraId="53F1C27E" w14:textId="77777777" w:rsidR="002E3C97" w:rsidRPr="00AD6899" w:rsidRDefault="002E3C97" w:rsidP="002E3C97">
      <w:pPr>
        <w:pStyle w:val="Default"/>
        <w:numPr>
          <w:ilvl w:val="0"/>
          <w:numId w:val="22"/>
        </w:numPr>
        <w:spacing w:after="120" w:line="280" w:lineRule="atLeast"/>
        <w:ind w:left="284" w:right="-1985" w:hanging="284"/>
        <w:jc w:val="both"/>
        <w:rPr>
          <w:rFonts w:asciiTheme="majorHAnsi" w:hAnsiTheme="majorHAnsi" w:cstheme="majorHAnsi"/>
          <w:sz w:val="20"/>
          <w:szCs w:val="20"/>
        </w:rPr>
      </w:pPr>
      <w:r w:rsidRPr="00AD6899">
        <w:rPr>
          <w:rFonts w:asciiTheme="majorHAnsi" w:hAnsiTheme="majorHAnsi" w:cstheme="majorHAnsi"/>
          <w:sz w:val="20"/>
          <w:szCs w:val="20"/>
        </w:rPr>
        <w:t>at de leverede ydelser og dele heraf er produceret under forhold, hvor det generelle princip om retten til et sikkert og sundt arbejdsmiljø er overholdt, således som dette princip bl.a. har fundet udtryk i ILO-konvention nr. 155.</w:t>
      </w:r>
    </w:p>
    <w:p w14:paraId="7CBF3BAE" w14:textId="77777777" w:rsidR="002E3C97" w:rsidRPr="00D42498" w:rsidRDefault="002E3C97" w:rsidP="002E3C97">
      <w:pPr>
        <w:pStyle w:val="Overskrift2"/>
        <w:numPr>
          <w:ilvl w:val="1"/>
          <w:numId w:val="1"/>
        </w:numPr>
      </w:pPr>
      <w:bookmarkStart w:id="26" w:name="_Toc86388902"/>
      <w:bookmarkStart w:id="27" w:name="_Toc136003758"/>
      <w:r w:rsidRPr="002F1725">
        <w:lastRenderedPageBreak/>
        <w:t>Miljø</w:t>
      </w:r>
      <w:bookmarkEnd w:id="26"/>
      <w:bookmarkEnd w:id="27"/>
      <w:r w:rsidRPr="002F1725">
        <w:t xml:space="preserve"> </w:t>
      </w:r>
    </w:p>
    <w:p w14:paraId="4F616F3B" w14:textId="77777777" w:rsidR="002E3C97" w:rsidRPr="00D42498" w:rsidRDefault="002E3C97" w:rsidP="002E3C97">
      <w:pPr>
        <w:ind w:right="-1986"/>
        <w:jc w:val="both"/>
        <w:rPr>
          <w:rFonts w:asciiTheme="majorHAnsi" w:hAnsiTheme="majorHAnsi" w:cstheme="majorHAnsi"/>
          <w:kern w:val="28"/>
        </w:rPr>
      </w:pPr>
      <w:r w:rsidRPr="00D42498">
        <w:rPr>
          <w:rFonts w:asciiTheme="majorHAnsi" w:hAnsiTheme="majorHAnsi" w:cstheme="majorHAnsi"/>
          <w:kern w:val="28"/>
        </w:rPr>
        <w:t xml:space="preserve">Entreprenøren bør generelt støtte en forsigtighedstilgang til miljømæssige udfordringer, tage initiativ til at fremme en større miljømæssig ansvarlighed og tilskynde udvikling og spredning af miljøvenlige teknologier. </w:t>
      </w:r>
    </w:p>
    <w:p w14:paraId="67F50F5C" w14:textId="77777777" w:rsidR="002E3C97" w:rsidRPr="00D42498" w:rsidRDefault="002E3C97" w:rsidP="002E3C97">
      <w:pPr>
        <w:pStyle w:val="Default"/>
        <w:ind w:right="-1986"/>
        <w:jc w:val="both"/>
        <w:rPr>
          <w:rFonts w:asciiTheme="majorHAnsi" w:hAnsiTheme="majorHAnsi" w:cstheme="majorHAnsi"/>
          <w:sz w:val="20"/>
          <w:szCs w:val="20"/>
        </w:rPr>
      </w:pPr>
    </w:p>
    <w:p w14:paraId="3F5B2FF6" w14:textId="77777777" w:rsidR="002E3C97" w:rsidRPr="00D42498" w:rsidRDefault="002E3C97" w:rsidP="002E3C97">
      <w:pPr>
        <w:pStyle w:val="Default"/>
        <w:ind w:right="-1986"/>
        <w:jc w:val="both"/>
        <w:rPr>
          <w:rFonts w:asciiTheme="majorHAnsi" w:hAnsiTheme="majorHAnsi" w:cstheme="majorHAnsi"/>
          <w:sz w:val="20"/>
          <w:szCs w:val="20"/>
        </w:rPr>
      </w:pPr>
      <w:r w:rsidRPr="00D42498">
        <w:rPr>
          <w:rFonts w:asciiTheme="majorHAnsi" w:hAnsiTheme="majorHAnsi" w:cstheme="majorHAnsi"/>
          <w:sz w:val="20"/>
          <w:szCs w:val="20"/>
        </w:rPr>
        <w:t xml:space="preserve">Entreprenøren er ved opfyldelsen af entreprisekontrakten forpligtet til at medvirke til at værne om natur og miljø, så samfundsudviklingen kan ske på et bæredygtigt grundlag i respekt for menneskets livsvilkår og for bevarelsen af dyre- og plantelivet. </w:t>
      </w:r>
    </w:p>
    <w:p w14:paraId="284BCDA8" w14:textId="77777777" w:rsidR="002E3C97" w:rsidRPr="00D42498" w:rsidRDefault="002E3C97" w:rsidP="002E3C97">
      <w:pPr>
        <w:pStyle w:val="Default"/>
        <w:ind w:right="-1986"/>
        <w:jc w:val="both"/>
        <w:rPr>
          <w:rFonts w:asciiTheme="majorHAnsi" w:hAnsiTheme="majorHAnsi" w:cstheme="majorHAnsi"/>
          <w:sz w:val="20"/>
          <w:szCs w:val="20"/>
        </w:rPr>
      </w:pPr>
    </w:p>
    <w:p w14:paraId="7F1D5EF9" w14:textId="77777777" w:rsidR="002E3C97" w:rsidRDefault="002E3C97" w:rsidP="002E3C97">
      <w:pPr>
        <w:pStyle w:val="Default"/>
        <w:ind w:right="-1986"/>
        <w:jc w:val="both"/>
        <w:rPr>
          <w:rFonts w:asciiTheme="majorHAnsi" w:hAnsiTheme="majorHAnsi" w:cstheme="majorHAnsi"/>
          <w:sz w:val="20"/>
          <w:szCs w:val="20"/>
        </w:rPr>
      </w:pPr>
      <w:r w:rsidRPr="00D42498">
        <w:rPr>
          <w:rFonts w:asciiTheme="majorHAnsi" w:hAnsiTheme="majorHAnsi" w:cstheme="majorHAnsi"/>
          <w:sz w:val="20"/>
          <w:szCs w:val="20"/>
        </w:rPr>
        <w:t>Der sigtes hermed særligt til, at entreprenøren ved produktion og levering af de af</w:t>
      </w:r>
      <w:r>
        <w:rPr>
          <w:rFonts w:asciiTheme="majorHAnsi" w:hAnsiTheme="majorHAnsi" w:cstheme="majorHAnsi"/>
          <w:sz w:val="20"/>
          <w:szCs w:val="20"/>
        </w:rPr>
        <w:t xml:space="preserve"> </w:t>
      </w:r>
      <w:r w:rsidRPr="00D42498">
        <w:rPr>
          <w:rFonts w:asciiTheme="majorHAnsi" w:hAnsiTheme="majorHAnsi" w:cstheme="majorHAnsi"/>
          <w:sz w:val="20"/>
          <w:szCs w:val="20"/>
        </w:rPr>
        <w:t>entreprisekontrakten omfattede ydelser og indenfor denne kontrakts rammer på god vis søger</w:t>
      </w:r>
    </w:p>
    <w:p w14:paraId="24D17876" w14:textId="77777777" w:rsidR="002E3C97" w:rsidRPr="00D42498" w:rsidRDefault="002E3C97" w:rsidP="002E3C97">
      <w:pPr>
        <w:pStyle w:val="Default"/>
        <w:ind w:right="-1986"/>
        <w:jc w:val="both"/>
        <w:rPr>
          <w:rFonts w:asciiTheme="majorHAnsi" w:hAnsiTheme="majorHAnsi" w:cstheme="majorHAnsi"/>
          <w:sz w:val="20"/>
          <w:szCs w:val="20"/>
        </w:rPr>
      </w:pPr>
    </w:p>
    <w:p w14:paraId="1307000A" w14:textId="77777777" w:rsidR="002E3C97" w:rsidRPr="00D42498" w:rsidRDefault="002E3C97" w:rsidP="002E3C97">
      <w:pPr>
        <w:pStyle w:val="Default"/>
        <w:numPr>
          <w:ilvl w:val="0"/>
          <w:numId w:val="23"/>
        </w:numPr>
        <w:spacing w:after="120" w:line="240" w:lineRule="atLeast"/>
        <w:ind w:left="284" w:right="-1985" w:hanging="284"/>
        <w:jc w:val="both"/>
        <w:rPr>
          <w:rFonts w:asciiTheme="majorHAnsi" w:hAnsiTheme="majorHAnsi" w:cstheme="majorHAnsi"/>
          <w:sz w:val="20"/>
          <w:szCs w:val="20"/>
        </w:rPr>
      </w:pPr>
      <w:r w:rsidRPr="00D42498">
        <w:rPr>
          <w:rFonts w:asciiTheme="majorHAnsi" w:hAnsiTheme="majorHAnsi" w:cstheme="majorHAnsi"/>
          <w:sz w:val="20"/>
          <w:szCs w:val="20"/>
        </w:rPr>
        <w:t xml:space="preserve">at forebygge og bekæmpe forurening af luft, vand, jord og undergrund samt vibrations- og støjulemper, </w:t>
      </w:r>
    </w:p>
    <w:p w14:paraId="0E9949D1" w14:textId="77777777" w:rsidR="002E3C97" w:rsidRPr="00D42498" w:rsidRDefault="002E3C97" w:rsidP="002E3C97">
      <w:pPr>
        <w:pStyle w:val="Default"/>
        <w:numPr>
          <w:ilvl w:val="0"/>
          <w:numId w:val="23"/>
        </w:numPr>
        <w:spacing w:after="120" w:line="240" w:lineRule="atLeast"/>
        <w:ind w:left="284" w:right="-1985" w:hanging="284"/>
        <w:jc w:val="both"/>
        <w:rPr>
          <w:rFonts w:asciiTheme="majorHAnsi" w:hAnsiTheme="majorHAnsi" w:cstheme="majorHAnsi"/>
          <w:sz w:val="20"/>
          <w:szCs w:val="20"/>
        </w:rPr>
      </w:pPr>
      <w:r w:rsidRPr="00D42498">
        <w:rPr>
          <w:rFonts w:asciiTheme="majorHAnsi" w:hAnsiTheme="majorHAnsi" w:cstheme="majorHAnsi"/>
          <w:sz w:val="20"/>
          <w:szCs w:val="20"/>
        </w:rPr>
        <w:t xml:space="preserve">at anvende hygiejnisk begrundede processer af betydning for miljøet og for mennesker, </w:t>
      </w:r>
    </w:p>
    <w:p w14:paraId="29B183A9" w14:textId="77777777" w:rsidR="002E3C97" w:rsidRPr="00D42498" w:rsidRDefault="002E3C97" w:rsidP="002E3C97">
      <w:pPr>
        <w:pStyle w:val="Default"/>
        <w:numPr>
          <w:ilvl w:val="0"/>
          <w:numId w:val="23"/>
        </w:numPr>
        <w:spacing w:after="120" w:line="240" w:lineRule="atLeast"/>
        <w:ind w:left="284" w:right="-1985" w:hanging="284"/>
        <w:jc w:val="both"/>
        <w:rPr>
          <w:rFonts w:asciiTheme="majorHAnsi" w:hAnsiTheme="majorHAnsi" w:cstheme="majorHAnsi"/>
          <w:sz w:val="20"/>
          <w:szCs w:val="20"/>
        </w:rPr>
      </w:pPr>
      <w:r w:rsidRPr="00D42498">
        <w:rPr>
          <w:rFonts w:asciiTheme="majorHAnsi" w:hAnsiTheme="majorHAnsi" w:cstheme="majorHAnsi"/>
          <w:sz w:val="20"/>
          <w:szCs w:val="20"/>
        </w:rPr>
        <w:t xml:space="preserve">at begrænse anvendelse og spild af råstoffer og andre ressourcer, </w:t>
      </w:r>
    </w:p>
    <w:p w14:paraId="1A14AEBB" w14:textId="77777777" w:rsidR="002E3C97" w:rsidRPr="00D42498" w:rsidRDefault="002E3C97" w:rsidP="002E3C97">
      <w:pPr>
        <w:pStyle w:val="Default"/>
        <w:numPr>
          <w:ilvl w:val="0"/>
          <w:numId w:val="23"/>
        </w:numPr>
        <w:spacing w:after="120" w:line="240" w:lineRule="atLeast"/>
        <w:ind w:left="284" w:right="-1985" w:hanging="284"/>
        <w:jc w:val="both"/>
        <w:rPr>
          <w:rFonts w:asciiTheme="majorHAnsi" w:hAnsiTheme="majorHAnsi" w:cstheme="majorHAnsi"/>
          <w:sz w:val="20"/>
          <w:szCs w:val="20"/>
        </w:rPr>
      </w:pPr>
      <w:r w:rsidRPr="00D42498">
        <w:rPr>
          <w:rFonts w:asciiTheme="majorHAnsi" w:hAnsiTheme="majorHAnsi" w:cstheme="majorHAnsi"/>
          <w:sz w:val="20"/>
          <w:szCs w:val="20"/>
        </w:rPr>
        <w:t xml:space="preserve">at fremme anvendelsen af renere teknologi samt </w:t>
      </w:r>
    </w:p>
    <w:p w14:paraId="26800896" w14:textId="77777777" w:rsidR="002E3C97" w:rsidRPr="00D42498" w:rsidRDefault="002E3C97" w:rsidP="002E3C97">
      <w:pPr>
        <w:pStyle w:val="Default"/>
        <w:numPr>
          <w:ilvl w:val="0"/>
          <w:numId w:val="23"/>
        </w:numPr>
        <w:spacing w:after="120" w:line="240" w:lineRule="atLeast"/>
        <w:ind w:left="284" w:right="-1985" w:hanging="284"/>
        <w:jc w:val="both"/>
        <w:rPr>
          <w:rFonts w:asciiTheme="majorHAnsi" w:hAnsiTheme="majorHAnsi" w:cstheme="majorHAnsi"/>
          <w:sz w:val="20"/>
          <w:szCs w:val="20"/>
        </w:rPr>
      </w:pPr>
      <w:r w:rsidRPr="00D42498">
        <w:rPr>
          <w:rFonts w:asciiTheme="majorHAnsi" w:hAnsiTheme="majorHAnsi" w:cstheme="majorHAnsi"/>
          <w:sz w:val="20"/>
          <w:szCs w:val="20"/>
        </w:rPr>
        <w:t xml:space="preserve">at fremme genanvendelse og begrænse problemer i forbindelse med affaldsbortskaffelse. </w:t>
      </w:r>
    </w:p>
    <w:p w14:paraId="18D6355E" w14:textId="77777777" w:rsidR="002E3C97" w:rsidRPr="00D42498" w:rsidRDefault="002E3C97" w:rsidP="002E3C97">
      <w:pPr>
        <w:pStyle w:val="Default"/>
        <w:ind w:right="-1986"/>
        <w:jc w:val="both"/>
        <w:rPr>
          <w:rFonts w:asciiTheme="majorHAnsi" w:hAnsiTheme="majorHAnsi" w:cstheme="majorHAnsi"/>
          <w:sz w:val="20"/>
          <w:szCs w:val="20"/>
        </w:rPr>
      </w:pPr>
    </w:p>
    <w:p w14:paraId="6CCA0693" w14:textId="77777777" w:rsidR="002E3C97" w:rsidRPr="00D42498" w:rsidRDefault="002E3C97" w:rsidP="002E3C97">
      <w:pPr>
        <w:pStyle w:val="Default"/>
        <w:ind w:right="-1986"/>
        <w:jc w:val="both"/>
        <w:rPr>
          <w:rFonts w:asciiTheme="majorHAnsi" w:hAnsiTheme="majorHAnsi" w:cstheme="majorHAnsi"/>
          <w:kern w:val="28"/>
          <w:sz w:val="20"/>
          <w:szCs w:val="20"/>
        </w:rPr>
      </w:pPr>
      <w:r w:rsidRPr="00D42498">
        <w:rPr>
          <w:rFonts w:asciiTheme="majorHAnsi" w:hAnsiTheme="majorHAnsi" w:cstheme="majorHAnsi"/>
          <w:sz w:val="20"/>
          <w:szCs w:val="20"/>
        </w:rPr>
        <w:t xml:space="preserve">Der lægges vægt på, hvad der er opnåeligt ved anvendelse af den bedste tilgængelige teknik, herunder mindre forurenende råvarer, processer og anlæg og de bedst muligt forureningsbekæmpende foranstaltninger. Entreprenøren er forpligtet til at opbevare kopier af relevante miljøgodkendelser. </w:t>
      </w:r>
    </w:p>
    <w:p w14:paraId="34D4AE67" w14:textId="77777777" w:rsidR="002E3C97" w:rsidRPr="002F1725" w:rsidRDefault="002E3C97" w:rsidP="002E3C97">
      <w:pPr>
        <w:pStyle w:val="Overskrift2"/>
        <w:numPr>
          <w:ilvl w:val="1"/>
          <w:numId w:val="1"/>
        </w:numPr>
      </w:pPr>
      <w:bookmarkStart w:id="28" w:name="_Toc86388903"/>
      <w:bookmarkStart w:id="29" w:name="_Toc136003759"/>
      <w:r w:rsidRPr="002F1725">
        <w:t>Anti-korruption</w:t>
      </w:r>
      <w:bookmarkEnd w:id="28"/>
      <w:bookmarkEnd w:id="29"/>
      <w:r w:rsidRPr="002F1725">
        <w:t xml:space="preserve"> </w:t>
      </w:r>
    </w:p>
    <w:p w14:paraId="5E3385C6" w14:textId="77777777" w:rsidR="002E3C97" w:rsidRPr="00D42498" w:rsidRDefault="002E3C97" w:rsidP="002E3C97">
      <w:pPr>
        <w:ind w:right="-1986"/>
        <w:jc w:val="both"/>
        <w:rPr>
          <w:rFonts w:asciiTheme="majorHAnsi" w:hAnsiTheme="majorHAnsi" w:cstheme="majorHAnsi"/>
          <w:kern w:val="28"/>
        </w:rPr>
      </w:pPr>
      <w:r w:rsidRPr="00D42498">
        <w:rPr>
          <w:rFonts w:asciiTheme="majorHAnsi" w:hAnsiTheme="majorHAnsi" w:cstheme="majorHAnsi"/>
          <w:bCs/>
          <w:kern w:val="28"/>
        </w:rPr>
        <w:t>Entreprenøren</w:t>
      </w:r>
      <w:r w:rsidRPr="00D42498">
        <w:rPr>
          <w:rFonts w:asciiTheme="majorHAnsi" w:hAnsiTheme="majorHAnsi" w:cstheme="majorHAnsi"/>
          <w:kern w:val="28"/>
        </w:rPr>
        <w:t xml:space="preserve"> bør modarbejde alle former for korruption, herunder afpresning og bestikkelse. </w:t>
      </w:r>
    </w:p>
    <w:p w14:paraId="799FED65" w14:textId="77777777" w:rsidR="002E3C97" w:rsidRPr="00D42498" w:rsidRDefault="002E3C97" w:rsidP="002E3C97">
      <w:pPr>
        <w:pStyle w:val="Default"/>
        <w:ind w:right="-1986"/>
        <w:jc w:val="both"/>
        <w:rPr>
          <w:rFonts w:asciiTheme="majorHAnsi" w:hAnsiTheme="majorHAnsi" w:cstheme="majorHAnsi"/>
          <w:sz w:val="20"/>
          <w:szCs w:val="20"/>
        </w:rPr>
      </w:pPr>
    </w:p>
    <w:p w14:paraId="07632E30" w14:textId="77777777" w:rsidR="002E3C97" w:rsidRPr="00D42498" w:rsidRDefault="002E3C97" w:rsidP="002E3C97">
      <w:pPr>
        <w:pStyle w:val="Default"/>
        <w:ind w:right="-1986"/>
        <w:jc w:val="both"/>
        <w:rPr>
          <w:rFonts w:asciiTheme="majorHAnsi" w:hAnsiTheme="majorHAnsi" w:cstheme="majorHAnsi"/>
          <w:sz w:val="20"/>
          <w:szCs w:val="20"/>
        </w:rPr>
      </w:pPr>
      <w:r w:rsidRPr="00D42498">
        <w:rPr>
          <w:rFonts w:asciiTheme="majorHAnsi" w:hAnsiTheme="majorHAnsi" w:cstheme="majorHAnsi"/>
          <w:sz w:val="20"/>
          <w:szCs w:val="20"/>
        </w:rPr>
        <w:t xml:space="preserve">Endelig dom for korruption i kontraktperioden, herunder aktiv bestikkelse som defineret i henholdsvis artikel 3 i Rådets retsakt af 26. maj 1997 og artikel 3, stk. 1, i Rådets fælles aktion 98/742/RIA, anses for væsentlig misligholdelse. </w:t>
      </w:r>
    </w:p>
    <w:p w14:paraId="02EF8989" w14:textId="77777777" w:rsidR="002E3C97" w:rsidRPr="00D42498" w:rsidRDefault="002E3C97" w:rsidP="002E3C97">
      <w:pPr>
        <w:pStyle w:val="Default"/>
        <w:ind w:right="-1986"/>
        <w:jc w:val="both"/>
        <w:rPr>
          <w:rFonts w:asciiTheme="majorHAnsi" w:hAnsiTheme="majorHAnsi" w:cstheme="majorHAnsi"/>
          <w:sz w:val="20"/>
          <w:szCs w:val="20"/>
        </w:rPr>
      </w:pPr>
    </w:p>
    <w:p w14:paraId="3A7BF2AF" w14:textId="77777777" w:rsidR="002E3C97" w:rsidRPr="00D42498" w:rsidRDefault="002E3C97" w:rsidP="002E3C97">
      <w:pPr>
        <w:pStyle w:val="Default"/>
        <w:ind w:right="-1986"/>
        <w:jc w:val="both"/>
        <w:rPr>
          <w:rFonts w:asciiTheme="majorHAnsi" w:hAnsiTheme="majorHAnsi" w:cstheme="majorHAnsi"/>
          <w:sz w:val="20"/>
          <w:szCs w:val="20"/>
        </w:rPr>
      </w:pPr>
      <w:r w:rsidRPr="00D42498">
        <w:rPr>
          <w:rFonts w:asciiTheme="majorHAnsi" w:hAnsiTheme="majorHAnsi" w:cstheme="majorHAnsi"/>
          <w:sz w:val="20"/>
          <w:szCs w:val="20"/>
        </w:rPr>
        <w:t>Ved korruption forstås alle tilfælde af misbrug af betroet magt med henblik på at opnå en fordel.</w:t>
      </w:r>
    </w:p>
    <w:p w14:paraId="4019F9F8" w14:textId="77777777" w:rsidR="002E3C97" w:rsidRPr="00D42498" w:rsidRDefault="002E3C97" w:rsidP="002E3C97">
      <w:pPr>
        <w:pStyle w:val="Default"/>
        <w:ind w:right="-1986"/>
        <w:jc w:val="both"/>
        <w:rPr>
          <w:rFonts w:asciiTheme="majorHAnsi" w:hAnsiTheme="majorHAnsi" w:cstheme="majorHAnsi"/>
          <w:sz w:val="20"/>
          <w:szCs w:val="20"/>
        </w:rPr>
      </w:pPr>
    </w:p>
    <w:p w14:paraId="3F977A22" w14:textId="77777777" w:rsidR="002E3C97" w:rsidRPr="00D42498" w:rsidRDefault="002E3C97" w:rsidP="002E3C97">
      <w:pPr>
        <w:pStyle w:val="Default"/>
        <w:ind w:right="-1986"/>
        <w:jc w:val="both"/>
        <w:rPr>
          <w:rFonts w:asciiTheme="majorHAnsi" w:hAnsiTheme="majorHAnsi" w:cstheme="majorHAnsi"/>
          <w:sz w:val="20"/>
          <w:szCs w:val="20"/>
        </w:rPr>
      </w:pPr>
      <w:r w:rsidRPr="00D42498">
        <w:rPr>
          <w:rFonts w:asciiTheme="majorHAnsi" w:hAnsiTheme="majorHAnsi" w:cstheme="majorHAnsi"/>
          <w:sz w:val="20"/>
          <w:szCs w:val="20"/>
        </w:rPr>
        <w:t xml:space="preserve">Bygherren kan vælge ikke at ophæve entreprisekontrakten, </w:t>
      </w:r>
      <w:proofErr w:type="gramStart"/>
      <w:r w:rsidRPr="00D42498">
        <w:rPr>
          <w:rFonts w:asciiTheme="majorHAnsi" w:hAnsiTheme="majorHAnsi" w:cstheme="majorHAnsi"/>
          <w:sz w:val="20"/>
          <w:szCs w:val="20"/>
        </w:rPr>
        <w:t>såfremt</w:t>
      </w:r>
      <w:proofErr w:type="gramEnd"/>
      <w:r w:rsidRPr="00D42498">
        <w:rPr>
          <w:rFonts w:asciiTheme="majorHAnsi" w:hAnsiTheme="majorHAnsi" w:cstheme="majorHAnsi"/>
          <w:sz w:val="20"/>
          <w:szCs w:val="20"/>
        </w:rPr>
        <w:t xml:space="preserve"> bygherren vurderer, at ophævelsen ikke er proportional med entreprenørens handlinger. Bygherren kan i vurderingen bl.a. lægge vægt på, hvilke tiltag entreprenøren har igangsat med henblik på at forhindre gentagelse, samt i hvilket omfang entreprenørens procedurer på tidspunktet for fejlen har været tilstrækkelige. </w:t>
      </w:r>
    </w:p>
    <w:p w14:paraId="7DE8010C" w14:textId="77777777" w:rsidR="002E3C97" w:rsidRPr="002F1725" w:rsidRDefault="002E3C97" w:rsidP="002E3C97">
      <w:pPr>
        <w:pStyle w:val="Overskrift1"/>
        <w:numPr>
          <w:ilvl w:val="0"/>
          <w:numId w:val="1"/>
        </w:numPr>
        <w:ind w:right="-1986"/>
        <w:jc w:val="both"/>
        <w:rPr>
          <w:rFonts w:asciiTheme="majorHAnsi" w:hAnsiTheme="majorHAnsi" w:cstheme="majorHAnsi"/>
        </w:rPr>
      </w:pPr>
      <w:bookmarkStart w:id="30" w:name="_Toc86388904"/>
      <w:bookmarkStart w:id="31" w:name="_Toc136003760"/>
      <w:r w:rsidRPr="002F1725">
        <w:rPr>
          <w:rFonts w:asciiTheme="majorHAnsi" w:hAnsiTheme="majorHAnsi" w:cstheme="majorHAnsi"/>
        </w:rPr>
        <w:lastRenderedPageBreak/>
        <w:t>Whistleblower indberetninger</w:t>
      </w:r>
      <w:bookmarkEnd w:id="30"/>
      <w:bookmarkEnd w:id="31"/>
    </w:p>
    <w:p w14:paraId="487D1448" w14:textId="77777777" w:rsidR="002E3C97" w:rsidRPr="00D42498" w:rsidRDefault="002E3C97" w:rsidP="002E3C97">
      <w:pPr>
        <w:pStyle w:val="Default"/>
        <w:ind w:right="-1986"/>
        <w:jc w:val="both"/>
        <w:rPr>
          <w:rFonts w:asciiTheme="majorHAnsi" w:hAnsiTheme="majorHAnsi" w:cstheme="majorHAnsi"/>
          <w:sz w:val="20"/>
          <w:szCs w:val="20"/>
        </w:rPr>
      </w:pPr>
      <w:r w:rsidRPr="00D42498">
        <w:rPr>
          <w:rFonts w:asciiTheme="majorHAnsi" w:hAnsiTheme="majorHAnsi" w:cstheme="majorHAnsi"/>
          <w:sz w:val="20"/>
          <w:szCs w:val="20"/>
        </w:rPr>
        <w:t xml:space="preserve">Bygherren giver indberetninger i whistleblowersystemet højeste prioritet. </w:t>
      </w:r>
    </w:p>
    <w:p w14:paraId="017FEFCB" w14:textId="77777777" w:rsidR="002E3C97" w:rsidRPr="00D42498" w:rsidRDefault="002E3C97" w:rsidP="002E3C97">
      <w:pPr>
        <w:pStyle w:val="Default"/>
        <w:ind w:right="-1986"/>
        <w:jc w:val="both"/>
        <w:rPr>
          <w:rFonts w:asciiTheme="majorHAnsi" w:hAnsiTheme="majorHAnsi" w:cstheme="majorHAnsi"/>
          <w:sz w:val="20"/>
          <w:szCs w:val="20"/>
        </w:rPr>
      </w:pPr>
    </w:p>
    <w:p w14:paraId="241EE5DC" w14:textId="77777777" w:rsidR="002E3C97" w:rsidRPr="00D42498" w:rsidRDefault="002E3C97" w:rsidP="002E3C97">
      <w:pPr>
        <w:pStyle w:val="Default"/>
        <w:ind w:right="-1986"/>
        <w:jc w:val="both"/>
        <w:rPr>
          <w:rFonts w:asciiTheme="majorHAnsi" w:hAnsiTheme="majorHAnsi" w:cstheme="majorHAnsi"/>
          <w:sz w:val="20"/>
          <w:szCs w:val="20"/>
        </w:rPr>
      </w:pPr>
      <w:r w:rsidRPr="00D42498">
        <w:rPr>
          <w:rFonts w:asciiTheme="majorHAnsi" w:hAnsiTheme="majorHAnsi" w:cstheme="majorHAnsi"/>
          <w:sz w:val="20"/>
          <w:szCs w:val="20"/>
        </w:rPr>
        <w:t xml:space="preserve">Entreprenøren er forpligtet til at anmelde alvorlige, grove og ulovlige forhold som for eksempel bestikkelse, afpresning, underslæb, tyveri, dokumentfalsk, regnskabsmanipulation mv </w:t>
      </w:r>
      <w:proofErr w:type="gramStart"/>
      <w:r w:rsidRPr="00D42498">
        <w:rPr>
          <w:rFonts w:asciiTheme="majorHAnsi" w:hAnsiTheme="majorHAnsi" w:cstheme="majorHAnsi"/>
          <w:sz w:val="20"/>
          <w:szCs w:val="20"/>
        </w:rPr>
        <w:t>skal  anmeldes</w:t>
      </w:r>
      <w:proofErr w:type="gramEnd"/>
      <w:r w:rsidRPr="00D42498">
        <w:rPr>
          <w:rFonts w:asciiTheme="majorHAnsi" w:hAnsiTheme="majorHAnsi" w:cstheme="majorHAnsi"/>
          <w:sz w:val="20"/>
          <w:szCs w:val="20"/>
        </w:rPr>
        <w:t xml:space="preserve"> på </w:t>
      </w:r>
      <w:hyperlink r:id="rId22" w:history="1">
        <w:r w:rsidRPr="00D42498">
          <w:rPr>
            <w:rStyle w:val="Hyperlink"/>
            <w:rFonts w:asciiTheme="majorHAnsi" w:hAnsiTheme="majorHAnsi" w:cstheme="majorHAnsi"/>
            <w:sz w:val="20"/>
            <w:szCs w:val="20"/>
          </w:rPr>
          <w:t>https://www.banedanmark.dk/da/Kontakt/Whistleblowerordning</w:t>
        </w:r>
      </w:hyperlink>
      <w:r w:rsidRPr="00D42498">
        <w:rPr>
          <w:rFonts w:asciiTheme="majorHAnsi" w:hAnsiTheme="majorHAnsi" w:cstheme="majorHAnsi"/>
          <w:sz w:val="20"/>
          <w:szCs w:val="20"/>
        </w:rPr>
        <w:t>.  Sager om chikane, samarbejdsvanskeligheder, fravær, overtrædelse af personalepolitiske retningslinjer, utilfredshed med lønforhold, uhensigtsmæssig ledelse mv. skal ikke indberettes her og vil som udgangspunkt blive afvist og henvist til behandling gennem de eksisterende indberetningskanaler.</w:t>
      </w:r>
    </w:p>
    <w:p w14:paraId="5064FBB8" w14:textId="77777777" w:rsidR="002E3C97" w:rsidRPr="00D42498" w:rsidRDefault="002E3C97" w:rsidP="002E3C97">
      <w:pPr>
        <w:pStyle w:val="Default"/>
        <w:ind w:right="-1986"/>
        <w:jc w:val="both"/>
        <w:rPr>
          <w:rFonts w:asciiTheme="majorHAnsi" w:hAnsiTheme="majorHAnsi" w:cstheme="majorHAnsi"/>
          <w:sz w:val="20"/>
          <w:szCs w:val="20"/>
        </w:rPr>
      </w:pPr>
    </w:p>
    <w:p w14:paraId="4D199C2B" w14:textId="77777777" w:rsidR="002E3C97" w:rsidRPr="00D42498" w:rsidRDefault="002E3C97" w:rsidP="002E3C97">
      <w:pPr>
        <w:pStyle w:val="Default"/>
        <w:ind w:right="-1986"/>
        <w:jc w:val="both"/>
        <w:rPr>
          <w:rFonts w:asciiTheme="majorHAnsi" w:hAnsiTheme="majorHAnsi" w:cstheme="majorHAnsi"/>
          <w:sz w:val="20"/>
          <w:szCs w:val="20"/>
        </w:rPr>
      </w:pPr>
      <w:r w:rsidRPr="00D42498">
        <w:rPr>
          <w:rFonts w:asciiTheme="majorHAnsi" w:hAnsiTheme="majorHAnsi" w:cstheme="majorHAnsi"/>
          <w:sz w:val="20"/>
          <w:szCs w:val="20"/>
        </w:rPr>
        <w:t xml:space="preserve">Entreprenøren er forpligtet til at anmeldelse Jernbanesikkerhedsmæssige hændelser som f.eks. uheld, tæt-ved-hændelser eller uønskede tilstande på jernbanen skal anmeldes på </w:t>
      </w:r>
      <w:hyperlink r:id="rId23" w:history="1">
        <w:r w:rsidRPr="00D42498">
          <w:rPr>
            <w:rStyle w:val="Hyperlink"/>
            <w:rFonts w:asciiTheme="majorHAnsi" w:hAnsiTheme="majorHAnsi" w:cstheme="majorHAnsi"/>
            <w:sz w:val="20"/>
            <w:szCs w:val="20"/>
          </w:rPr>
          <w:t>https://www.banedanmark.dk/Leverandoer/Indberet-sikkerhedshaendelse</w:t>
        </w:r>
      </w:hyperlink>
      <w:r w:rsidRPr="00D42498">
        <w:rPr>
          <w:rFonts w:asciiTheme="majorHAnsi" w:hAnsiTheme="majorHAnsi" w:cstheme="majorHAnsi"/>
          <w:sz w:val="20"/>
          <w:szCs w:val="20"/>
        </w:rPr>
        <w:t>.</w:t>
      </w:r>
    </w:p>
    <w:p w14:paraId="6A89095E" w14:textId="77777777" w:rsidR="002E3C97" w:rsidRPr="00D42498" w:rsidRDefault="002E3C97" w:rsidP="002E3C97">
      <w:pPr>
        <w:pStyle w:val="Default"/>
        <w:ind w:right="-1986"/>
        <w:jc w:val="both"/>
        <w:rPr>
          <w:rFonts w:asciiTheme="majorHAnsi" w:hAnsiTheme="majorHAnsi" w:cstheme="majorHAnsi"/>
          <w:sz w:val="20"/>
          <w:szCs w:val="20"/>
        </w:rPr>
      </w:pPr>
    </w:p>
    <w:p w14:paraId="26393CA2" w14:textId="77777777" w:rsidR="002E3C97" w:rsidRPr="00D42498" w:rsidRDefault="002E3C97" w:rsidP="002E3C97">
      <w:pPr>
        <w:pStyle w:val="Default"/>
        <w:ind w:right="-1986"/>
        <w:jc w:val="both"/>
        <w:rPr>
          <w:rFonts w:asciiTheme="majorHAnsi" w:hAnsiTheme="majorHAnsi" w:cstheme="majorHAnsi"/>
          <w:sz w:val="20"/>
          <w:szCs w:val="20"/>
        </w:rPr>
      </w:pPr>
      <w:r w:rsidRPr="00D42498">
        <w:rPr>
          <w:rFonts w:asciiTheme="majorHAnsi" w:hAnsiTheme="majorHAnsi" w:cstheme="majorHAnsi"/>
          <w:sz w:val="20"/>
          <w:szCs w:val="20"/>
        </w:rPr>
        <w:t>Al kommunikation foregår naturligvis anonymt, hvis dette ønskes. I tilfælde af en anonym anmeldelse skal entreprenøren være opmærksom på følgende:</w:t>
      </w:r>
    </w:p>
    <w:p w14:paraId="7CD7D263" w14:textId="77777777" w:rsidR="002E3C97" w:rsidRPr="00D42498" w:rsidRDefault="002E3C97" w:rsidP="002E3C97">
      <w:pPr>
        <w:numPr>
          <w:ilvl w:val="0"/>
          <w:numId w:val="24"/>
        </w:numPr>
        <w:spacing w:before="100" w:beforeAutospacing="1" w:after="120" w:line="280" w:lineRule="atLeast"/>
        <w:ind w:left="714" w:right="-1985" w:hanging="357"/>
        <w:jc w:val="both"/>
        <w:rPr>
          <w:rFonts w:asciiTheme="majorHAnsi" w:hAnsiTheme="majorHAnsi" w:cstheme="majorHAnsi"/>
          <w:color w:val="000000"/>
        </w:rPr>
      </w:pPr>
      <w:r w:rsidRPr="00D42498">
        <w:rPr>
          <w:rFonts w:asciiTheme="majorHAnsi" w:hAnsiTheme="majorHAnsi" w:cstheme="majorHAnsi"/>
          <w:color w:val="000000"/>
        </w:rPr>
        <w:t>Undlade at benytte IT-udstyr, der er udleveret af Banedanmark, og benyt ikke IT-udstyr, der er opkoblet på Banedanmarks internetforbindelse.</w:t>
      </w:r>
    </w:p>
    <w:p w14:paraId="7EAF215D" w14:textId="77777777" w:rsidR="002E3C97" w:rsidRPr="00D42498" w:rsidRDefault="002E3C97" w:rsidP="002E3C97">
      <w:pPr>
        <w:numPr>
          <w:ilvl w:val="0"/>
          <w:numId w:val="24"/>
        </w:numPr>
        <w:spacing w:before="100" w:beforeAutospacing="1" w:after="120" w:line="280" w:lineRule="atLeast"/>
        <w:ind w:left="714" w:right="-1985" w:hanging="357"/>
        <w:jc w:val="both"/>
        <w:rPr>
          <w:rFonts w:asciiTheme="majorHAnsi" w:hAnsiTheme="majorHAnsi" w:cstheme="majorHAnsi"/>
        </w:rPr>
      </w:pPr>
      <w:r w:rsidRPr="00D42498">
        <w:rPr>
          <w:rFonts w:asciiTheme="majorHAnsi" w:hAnsiTheme="majorHAnsi" w:cstheme="majorHAnsi"/>
          <w:color w:val="000000"/>
        </w:rPr>
        <w:t xml:space="preserve">Hvis Banedanmark ejet IT-udstyr eller internetforbindelse udnyttes, er det muligt at spore hvilken IP-adresse og/eller maskine-ID-indberetningen er sket fra, hvilket medfører en ikke anonym rapportering.  </w:t>
      </w:r>
    </w:p>
    <w:p w14:paraId="1F9FE14D" w14:textId="77777777" w:rsidR="002E3C97" w:rsidRPr="00D42498" w:rsidRDefault="002E3C97" w:rsidP="002E3C97">
      <w:pPr>
        <w:numPr>
          <w:ilvl w:val="0"/>
          <w:numId w:val="24"/>
        </w:numPr>
        <w:spacing w:before="100" w:beforeAutospacing="1" w:after="120" w:line="280" w:lineRule="atLeast"/>
        <w:ind w:left="714" w:right="-1985" w:hanging="357"/>
        <w:jc w:val="both"/>
        <w:rPr>
          <w:rFonts w:asciiTheme="majorHAnsi" w:hAnsiTheme="majorHAnsi" w:cstheme="majorHAnsi"/>
        </w:rPr>
      </w:pPr>
      <w:r w:rsidRPr="00D42498">
        <w:rPr>
          <w:rFonts w:asciiTheme="majorHAnsi" w:hAnsiTheme="majorHAnsi" w:cstheme="majorHAnsi"/>
        </w:rPr>
        <w:t>Undlade at skrive dine egne personlige oplysninger.</w:t>
      </w:r>
    </w:p>
    <w:p w14:paraId="53930BD5" w14:textId="77777777" w:rsidR="002E3C97" w:rsidRPr="00D42498" w:rsidRDefault="002E3C97" w:rsidP="002E3C97">
      <w:pPr>
        <w:ind w:right="-1986"/>
        <w:jc w:val="both"/>
        <w:rPr>
          <w:rFonts w:asciiTheme="majorHAnsi" w:hAnsiTheme="majorHAnsi" w:cstheme="majorHAnsi"/>
          <w:color w:val="000000"/>
        </w:rPr>
      </w:pPr>
      <w:r w:rsidRPr="00D42498">
        <w:rPr>
          <w:rFonts w:asciiTheme="majorHAnsi" w:hAnsiTheme="majorHAnsi" w:cstheme="majorHAnsi"/>
          <w:color w:val="000000"/>
        </w:rPr>
        <w:t>Entreprenøren kan ved en anmeldelse vælge at stå til rådighed for den videre undersøgelse ved at oprette en sikker postbo</w:t>
      </w:r>
      <w:r>
        <w:rPr>
          <w:rFonts w:asciiTheme="majorHAnsi" w:hAnsiTheme="majorHAnsi" w:cstheme="majorHAnsi"/>
          <w:color w:val="000000"/>
        </w:rPr>
        <w:t>ks</w:t>
      </w:r>
      <w:r w:rsidRPr="00D42498">
        <w:rPr>
          <w:rFonts w:asciiTheme="majorHAnsi" w:hAnsiTheme="majorHAnsi" w:cstheme="majorHAnsi"/>
          <w:color w:val="000000"/>
        </w:rPr>
        <w:t>, hvor de personer, der behandler anmeldelsen, kan stille dig opklarende spørgsmål. Denne postbo</w:t>
      </w:r>
      <w:r>
        <w:rPr>
          <w:rFonts w:asciiTheme="majorHAnsi" w:hAnsiTheme="majorHAnsi" w:cstheme="majorHAnsi"/>
          <w:color w:val="000000"/>
        </w:rPr>
        <w:t>ks</w:t>
      </w:r>
      <w:r w:rsidRPr="00D42498">
        <w:rPr>
          <w:rFonts w:asciiTheme="majorHAnsi" w:hAnsiTheme="majorHAnsi" w:cstheme="majorHAnsi"/>
          <w:color w:val="000000"/>
        </w:rPr>
        <w:t xml:space="preserve"> får du tildelt et sagsnummer, og entreprenøren vælger selv et password. Sagsnummeret og password, anvendes til at logge ind i postbo</w:t>
      </w:r>
      <w:r>
        <w:rPr>
          <w:rFonts w:asciiTheme="majorHAnsi" w:hAnsiTheme="majorHAnsi" w:cstheme="majorHAnsi"/>
          <w:color w:val="000000"/>
        </w:rPr>
        <w:t xml:space="preserve">ksen </w:t>
      </w:r>
      <w:r w:rsidRPr="00D42498">
        <w:rPr>
          <w:rFonts w:asciiTheme="majorHAnsi" w:hAnsiTheme="majorHAnsi" w:cstheme="majorHAnsi"/>
          <w:color w:val="000000"/>
        </w:rPr>
        <w:t>for at se, om der er stillet spørgsmål til entreprenøren.</w:t>
      </w:r>
    </w:p>
    <w:p w14:paraId="4B39C172" w14:textId="77777777" w:rsidR="002E3C97" w:rsidRPr="00D42498" w:rsidRDefault="002E3C97" w:rsidP="002E3C97">
      <w:pPr>
        <w:ind w:right="-1986"/>
        <w:jc w:val="both"/>
        <w:rPr>
          <w:rFonts w:asciiTheme="majorHAnsi" w:hAnsiTheme="majorHAnsi" w:cstheme="majorHAnsi"/>
          <w:color w:val="000000"/>
        </w:rPr>
      </w:pPr>
    </w:p>
    <w:p w14:paraId="01BF0ECE" w14:textId="77777777" w:rsidR="002E3C97" w:rsidRPr="00D42498" w:rsidRDefault="002E3C97" w:rsidP="002E3C97">
      <w:pPr>
        <w:ind w:right="-1986"/>
        <w:jc w:val="both"/>
        <w:rPr>
          <w:rFonts w:asciiTheme="majorHAnsi" w:hAnsiTheme="majorHAnsi" w:cstheme="majorHAnsi"/>
          <w:color w:val="000000"/>
        </w:rPr>
      </w:pPr>
      <w:r w:rsidRPr="00D42498">
        <w:rPr>
          <w:rFonts w:asciiTheme="majorHAnsi" w:hAnsiTheme="majorHAnsi" w:cstheme="majorHAnsi"/>
          <w:color w:val="000000"/>
        </w:rPr>
        <w:t>Uanset om entreprenøren vælger en anonym eller om der skrive</w:t>
      </w:r>
      <w:r>
        <w:rPr>
          <w:rFonts w:asciiTheme="majorHAnsi" w:hAnsiTheme="majorHAnsi" w:cstheme="majorHAnsi"/>
          <w:color w:val="000000"/>
        </w:rPr>
        <w:t>s</w:t>
      </w:r>
      <w:r w:rsidRPr="00D42498">
        <w:rPr>
          <w:rFonts w:asciiTheme="majorHAnsi" w:hAnsiTheme="majorHAnsi" w:cstheme="majorHAnsi"/>
          <w:color w:val="000000"/>
        </w:rPr>
        <w:t xml:space="preserve"> et navn på henvendelsen, anbefaler bygherren, at entreprenøren opretter en postbo</w:t>
      </w:r>
      <w:r>
        <w:rPr>
          <w:rFonts w:asciiTheme="majorHAnsi" w:hAnsiTheme="majorHAnsi" w:cstheme="majorHAnsi"/>
          <w:color w:val="000000"/>
        </w:rPr>
        <w:t>ks</w:t>
      </w:r>
      <w:r w:rsidRPr="00D42498">
        <w:rPr>
          <w:rFonts w:asciiTheme="majorHAnsi" w:hAnsiTheme="majorHAnsi" w:cstheme="majorHAnsi"/>
          <w:color w:val="000000"/>
        </w:rPr>
        <w:t>, da sagen måske ikke kan færdigbehandles uden yderligere oplysninger fra entreprenøren. </w:t>
      </w:r>
    </w:p>
    <w:p w14:paraId="19A7A6E4" w14:textId="77777777" w:rsidR="002E3C97" w:rsidRPr="00D42498" w:rsidRDefault="002E3C97" w:rsidP="002E3C97">
      <w:pPr>
        <w:pStyle w:val="Default"/>
        <w:ind w:right="-1986"/>
        <w:jc w:val="both"/>
        <w:rPr>
          <w:rFonts w:asciiTheme="majorHAnsi" w:hAnsiTheme="majorHAnsi" w:cstheme="majorHAnsi"/>
          <w:sz w:val="20"/>
          <w:szCs w:val="20"/>
        </w:rPr>
      </w:pPr>
    </w:p>
    <w:p w14:paraId="4FBA3931" w14:textId="77777777" w:rsidR="002E3C97" w:rsidRPr="00D42498" w:rsidRDefault="002E3C97" w:rsidP="002E3C97">
      <w:pPr>
        <w:pStyle w:val="Default"/>
        <w:ind w:right="-1986"/>
        <w:jc w:val="both"/>
        <w:rPr>
          <w:rFonts w:asciiTheme="majorHAnsi" w:hAnsiTheme="majorHAnsi" w:cstheme="majorHAnsi"/>
          <w:sz w:val="20"/>
          <w:szCs w:val="20"/>
        </w:rPr>
      </w:pPr>
      <w:r w:rsidRPr="00D42498">
        <w:rPr>
          <w:rFonts w:asciiTheme="majorHAnsi" w:hAnsiTheme="majorHAnsi" w:cstheme="majorHAnsi"/>
          <w:sz w:val="20"/>
          <w:szCs w:val="20"/>
        </w:rPr>
        <w:t>Eksterne parter som entreprenører, leverandører, konsulenter og andre med relation til Banedanmark, der benytter whistleblowerordningen, kan stole på, at henvendelser behandles fortroligt, og at opbevaring og undersøgelse af henvendelser sker på fortrolig vis.</w:t>
      </w:r>
    </w:p>
    <w:p w14:paraId="7AA5FF19" w14:textId="77777777" w:rsidR="00C848F1" w:rsidRPr="002F1725" w:rsidRDefault="00C848F1" w:rsidP="00C848F1">
      <w:pPr>
        <w:pStyle w:val="Overskrift1"/>
        <w:numPr>
          <w:ilvl w:val="0"/>
          <w:numId w:val="1"/>
        </w:numPr>
        <w:ind w:right="-1986"/>
        <w:jc w:val="both"/>
        <w:rPr>
          <w:rFonts w:asciiTheme="majorHAnsi" w:hAnsiTheme="majorHAnsi" w:cstheme="majorHAnsi"/>
        </w:rPr>
      </w:pPr>
      <w:r>
        <w:lastRenderedPageBreak/>
        <w:t xml:space="preserve"> </w:t>
      </w:r>
      <w:bookmarkStart w:id="32" w:name="_Toc86388905"/>
      <w:bookmarkStart w:id="33" w:name="_Toc136003761"/>
      <w:r w:rsidRPr="002F1725">
        <w:rPr>
          <w:rFonts w:asciiTheme="majorHAnsi" w:hAnsiTheme="majorHAnsi" w:cstheme="majorHAnsi"/>
        </w:rPr>
        <w:t>Entreprenørens ansvar</w:t>
      </w:r>
      <w:bookmarkEnd w:id="32"/>
      <w:bookmarkEnd w:id="33"/>
    </w:p>
    <w:p w14:paraId="4D385AA4" w14:textId="77777777" w:rsidR="00C848F1" w:rsidRPr="002F1725" w:rsidRDefault="00C848F1" w:rsidP="00C848F1">
      <w:pPr>
        <w:pStyle w:val="Default"/>
        <w:ind w:right="-1986"/>
        <w:jc w:val="both"/>
        <w:rPr>
          <w:rFonts w:asciiTheme="majorHAnsi" w:hAnsiTheme="majorHAnsi" w:cstheme="majorHAnsi"/>
          <w:sz w:val="20"/>
          <w:szCs w:val="20"/>
        </w:rPr>
      </w:pPr>
      <w:r w:rsidRPr="002F1725">
        <w:rPr>
          <w:rFonts w:asciiTheme="majorHAnsi" w:hAnsiTheme="majorHAnsi" w:cstheme="majorHAnsi"/>
          <w:sz w:val="20"/>
          <w:szCs w:val="20"/>
        </w:rPr>
        <w:t xml:space="preserve">Som anført ovenfor er entreprenøren alene forpligtet til at sikre overholdelsen af kravene fastsat i nærværende bilag nævnte krav "ved opfyldelsen af entreprisekontrakten". Entreprenørens ansvar angår således alene det under entreprisekontrakten leverede. </w:t>
      </w:r>
    </w:p>
    <w:p w14:paraId="05FA2976" w14:textId="77777777" w:rsidR="00C848F1" w:rsidRPr="002F1725" w:rsidRDefault="00C848F1" w:rsidP="00C848F1">
      <w:pPr>
        <w:pStyle w:val="Default"/>
        <w:ind w:right="-1986"/>
        <w:jc w:val="both"/>
        <w:rPr>
          <w:rFonts w:asciiTheme="majorHAnsi" w:hAnsiTheme="majorHAnsi" w:cstheme="majorHAnsi"/>
          <w:sz w:val="20"/>
          <w:szCs w:val="20"/>
        </w:rPr>
      </w:pPr>
    </w:p>
    <w:p w14:paraId="69154C36" w14:textId="77777777" w:rsidR="00C848F1" w:rsidRPr="002F1725" w:rsidRDefault="00C848F1" w:rsidP="00C848F1">
      <w:pPr>
        <w:pStyle w:val="Default"/>
        <w:ind w:right="-1986"/>
        <w:jc w:val="both"/>
        <w:rPr>
          <w:rFonts w:asciiTheme="majorHAnsi" w:hAnsiTheme="majorHAnsi" w:cstheme="majorHAnsi"/>
          <w:sz w:val="20"/>
          <w:szCs w:val="20"/>
        </w:rPr>
      </w:pPr>
      <w:r w:rsidRPr="002F1725">
        <w:rPr>
          <w:rFonts w:asciiTheme="majorHAnsi" w:hAnsiTheme="majorHAnsi" w:cstheme="majorHAnsi"/>
          <w:sz w:val="20"/>
          <w:szCs w:val="20"/>
        </w:rPr>
        <w:t xml:space="preserve">Ved vurderingen af om entreprenøren kan holdes ansvarlig for en opfyldelse af entreprisekontrakt, som strider mod de nævnte krav, lægges der bl.a. vægt på, hvorledes entreprenøren har tilrettelagt sine egne produktionsprocesser og –metoder, samt i hvilket omfang entreprenøren ved sin adfærd i forbindelse med opfyldelse af entreprisekontrakten har kunnet påvirke opfyldelsen i øvrigt, herunder ved valg af underentreprenører. </w:t>
      </w:r>
    </w:p>
    <w:p w14:paraId="712365DA" w14:textId="77777777" w:rsidR="00C848F1" w:rsidRPr="002F1725" w:rsidRDefault="00C848F1" w:rsidP="00C848F1">
      <w:pPr>
        <w:pStyle w:val="Overskrift1"/>
        <w:numPr>
          <w:ilvl w:val="0"/>
          <w:numId w:val="1"/>
        </w:numPr>
        <w:ind w:right="-1986"/>
        <w:jc w:val="both"/>
        <w:rPr>
          <w:rFonts w:asciiTheme="majorHAnsi" w:hAnsiTheme="majorHAnsi" w:cstheme="majorHAnsi"/>
        </w:rPr>
      </w:pPr>
      <w:r>
        <w:lastRenderedPageBreak/>
        <w:t xml:space="preserve"> </w:t>
      </w:r>
      <w:bookmarkStart w:id="34" w:name="_Toc86388906"/>
      <w:bookmarkStart w:id="35" w:name="_Toc136003762"/>
      <w:r w:rsidRPr="002F1725">
        <w:rPr>
          <w:rFonts w:asciiTheme="majorHAnsi" w:hAnsiTheme="majorHAnsi" w:cstheme="majorHAnsi"/>
        </w:rPr>
        <w:t>Dokumentation</w:t>
      </w:r>
      <w:bookmarkEnd w:id="34"/>
      <w:bookmarkEnd w:id="35"/>
    </w:p>
    <w:p w14:paraId="76075D25" w14:textId="77777777" w:rsidR="00C848F1" w:rsidRPr="002F1725" w:rsidRDefault="00C848F1" w:rsidP="00C848F1">
      <w:pPr>
        <w:ind w:right="-1986"/>
        <w:jc w:val="both"/>
        <w:rPr>
          <w:rFonts w:asciiTheme="majorHAnsi" w:hAnsiTheme="majorHAnsi" w:cstheme="majorHAnsi"/>
          <w:kern w:val="28"/>
        </w:rPr>
      </w:pPr>
      <w:r w:rsidRPr="002F1725">
        <w:rPr>
          <w:rFonts w:asciiTheme="majorHAnsi" w:hAnsiTheme="majorHAnsi" w:cstheme="majorHAnsi"/>
          <w:kern w:val="28"/>
        </w:rPr>
        <w:t>Bygherren er berettiget til at kræve dokumentation for, at entreprenøren overholder sine forpligtelser i henhold til dette bilag.</w:t>
      </w:r>
    </w:p>
    <w:p w14:paraId="138D4583" w14:textId="77777777" w:rsidR="00C848F1" w:rsidRPr="002F1725" w:rsidRDefault="00C848F1" w:rsidP="00C848F1">
      <w:pPr>
        <w:ind w:right="-1986"/>
        <w:jc w:val="both"/>
        <w:rPr>
          <w:rFonts w:asciiTheme="majorHAnsi" w:hAnsiTheme="majorHAnsi" w:cstheme="majorHAnsi"/>
          <w:kern w:val="28"/>
        </w:rPr>
      </w:pPr>
    </w:p>
    <w:p w14:paraId="2DB069D0" w14:textId="77777777" w:rsidR="00C848F1" w:rsidRPr="002F1725" w:rsidRDefault="00C848F1" w:rsidP="00C848F1">
      <w:pPr>
        <w:pStyle w:val="Default"/>
        <w:ind w:right="-1986"/>
        <w:jc w:val="both"/>
        <w:rPr>
          <w:rFonts w:asciiTheme="majorHAnsi" w:hAnsiTheme="majorHAnsi" w:cstheme="majorHAnsi"/>
          <w:sz w:val="20"/>
          <w:szCs w:val="20"/>
        </w:rPr>
      </w:pPr>
      <w:r w:rsidRPr="002F1725">
        <w:rPr>
          <w:rFonts w:asciiTheme="majorHAnsi" w:hAnsiTheme="majorHAnsi" w:cstheme="majorHAnsi"/>
          <w:sz w:val="20"/>
          <w:szCs w:val="20"/>
        </w:rPr>
        <w:t xml:space="preserve">Udover de i entreprisekontrakten fastlagte specifikke krav om dokumentation vil bygherren kunne kræve, at der i f. m. byggemøder udfyldes en tro- og loveerklæring, hvor entreprenøren indestår for, at krav til arbejdstagerrettigheder er overholdt, at udenlandske tjenesteydere er registret i RUT, samt at entreprenøren har overholdt bygherrens krav om ansættelse af elev(er). </w:t>
      </w:r>
      <w:proofErr w:type="gramStart"/>
      <w:r w:rsidRPr="002F1725">
        <w:rPr>
          <w:rFonts w:asciiTheme="majorHAnsi" w:hAnsiTheme="majorHAnsi" w:cstheme="majorHAnsi"/>
          <w:sz w:val="20"/>
          <w:szCs w:val="20"/>
        </w:rPr>
        <w:t>Såfremt</w:t>
      </w:r>
      <w:proofErr w:type="gramEnd"/>
      <w:r w:rsidRPr="002F1725">
        <w:rPr>
          <w:rFonts w:asciiTheme="majorHAnsi" w:hAnsiTheme="majorHAnsi" w:cstheme="majorHAnsi"/>
          <w:sz w:val="20"/>
          <w:szCs w:val="20"/>
        </w:rPr>
        <w:t xml:space="preserve"> denne erklæring ikke opkræves, vil entreprenøren mundtligt på byggemøderne skulle erklære, at førnævnte krav er overholdt.</w:t>
      </w:r>
    </w:p>
    <w:p w14:paraId="63D82561" w14:textId="77777777" w:rsidR="00C848F1" w:rsidRPr="002F1725" w:rsidRDefault="00C848F1" w:rsidP="00C848F1">
      <w:pPr>
        <w:ind w:right="-1986"/>
        <w:jc w:val="both"/>
        <w:rPr>
          <w:rFonts w:asciiTheme="majorHAnsi" w:hAnsiTheme="majorHAnsi" w:cstheme="majorHAnsi"/>
        </w:rPr>
      </w:pPr>
    </w:p>
    <w:p w14:paraId="761EEBC0" w14:textId="77777777" w:rsidR="00C848F1" w:rsidRPr="002F1725" w:rsidRDefault="00C848F1" w:rsidP="00C848F1">
      <w:pPr>
        <w:ind w:right="-1986"/>
        <w:jc w:val="both"/>
        <w:rPr>
          <w:rFonts w:asciiTheme="majorHAnsi" w:hAnsiTheme="majorHAnsi" w:cstheme="majorHAnsi"/>
        </w:rPr>
      </w:pPr>
      <w:r w:rsidRPr="002F1725">
        <w:rPr>
          <w:rFonts w:asciiTheme="majorHAnsi" w:hAnsiTheme="majorHAnsi" w:cstheme="majorHAnsi"/>
        </w:rPr>
        <w:t xml:space="preserve">Bygherren vil </w:t>
      </w:r>
      <w:proofErr w:type="gramStart"/>
      <w:r w:rsidRPr="002F1725">
        <w:rPr>
          <w:rFonts w:asciiTheme="majorHAnsi" w:hAnsiTheme="majorHAnsi" w:cstheme="majorHAnsi"/>
        </w:rPr>
        <w:t>endvidere</w:t>
      </w:r>
      <w:proofErr w:type="gramEnd"/>
      <w:r w:rsidRPr="002F1725">
        <w:rPr>
          <w:rFonts w:asciiTheme="majorHAnsi" w:hAnsiTheme="majorHAnsi" w:cstheme="majorHAnsi"/>
        </w:rPr>
        <w:t xml:space="preserve"> kunne foretage audit af entreprenøren og dennes underentreprenører. Overholdelse af de i dette bilag fastsatte kontraktbetingelser kan desuden blive genstand for drøftelse på leverandørmøder. </w:t>
      </w:r>
    </w:p>
    <w:p w14:paraId="1B472C13" w14:textId="77777777" w:rsidR="00C848F1" w:rsidRPr="002F1725" w:rsidRDefault="00C848F1" w:rsidP="00C848F1">
      <w:pPr>
        <w:ind w:right="-1986"/>
        <w:jc w:val="both"/>
        <w:rPr>
          <w:rFonts w:asciiTheme="majorHAnsi" w:hAnsiTheme="majorHAnsi" w:cstheme="majorHAnsi"/>
        </w:rPr>
      </w:pPr>
    </w:p>
    <w:p w14:paraId="14728A2E" w14:textId="77777777" w:rsidR="00C848F1" w:rsidRPr="002F1725" w:rsidRDefault="00C848F1" w:rsidP="00C848F1">
      <w:pPr>
        <w:ind w:right="-1986"/>
        <w:jc w:val="both"/>
        <w:rPr>
          <w:rFonts w:asciiTheme="majorHAnsi" w:hAnsiTheme="majorHAnsi" w:cstheme="majorHAnsi"/>
        </w:rPr>
      </w:pPr>
      <w:r w:rsidRPr="002F1725">
        <w:rPr>
          <w:rFonts w:asciiTheme="majorHAnsi" w:hAnsiTheme="majorHAnsi" w:cstheme="majorHAnsi"/>
        </w:rPr>
        <w:t>Hvis bygherren kommer i tvivl om, hvorvidt entreprenøren overholder de pågældende krav til ansættelse af elev(er), menneskerettigheder, arbejdstagerrettigheder og miljø, er bygherrens udgangspunkt at indlede en tæt dialog med entreprenøren med henblik på at få belyst eventuelle tvivlsspørgsmål.</w:t>
      </w:r>
    </w:p>
    <w:p w14:paraId="092BBFCF" w14:textId="77777777" w:rsidR="00C848F1" w:rsidRPr="002F1725" w:rsidRDefault="00C848F1" w:rsidP="00C848F1">
      <w:pPr>
        <w:pStyle w:val="Default"/>
        <w:ind w:right="-1986"/>
        <w:jc w:val="both"/>
        <w:rPr>
          <w:rFonts w:asciiTheme="majorHAnsi" w:hAnsiTheme="majorHAnsi" w:cstheme="majorHAnsi"/>
          <w:sz w:val="20"/>
          <w:szCs w:val="20"/>
        </w:rPr>
      </w:pPr>
    </w:p>
    <w:p w14:paraId="6E6A2B68" w14:textId="77777777" w:rsidR="00C848F1" w:rsidRPr="002F1725" w:rsidRDefault="00C848F1" w:rsidP="00C848F1">
      <w:pPr>
        <w:pStyle w:val="Default"/>
        <w:ind w:right="-1986"/>
        <w:jc w:val="both"/>
        <w:rPr>
          <w:rFonts w:asciiTheme="majorHAnsi" w:hAnsiTheme="majorHAnsi" w:cstheme="majorHAnsi"/>
          <w:sz w:val="20"/>
          <w:szCs w:val="20"/>
        </w:rPr>
      </w:pPr>
      <w:proofErr w:type="gramStart"/>
      <w:r w:rsidRPr="002F1725">
        <w:rPr>
          <w:rFonts w:asciiTheme="majorHAnsi" w:hAnsiTheme="majorHAnsi" w:cstheme="majorHAnsi"/>
          <w:sz w:val="20"/>
          <w:szCs w:val="20"/>
        </w:rPr>
        <w:t>Endvidere</w:t>
      </w:r>
      <w:proofErr w:type="gramEnd"/>
      <w:r w:rsidRPr="002F1725">
        <w:rPr>
          <w:rFonts w:asciiTheme="majorHAnsi" w:hAnsiTheme="majorHAnsi" w:cstheme="majorHAnsi"/>
          <w:sz w:val="20"/>
          <w:szCs w:val="20"/>
        </w:rPr>
        <w:t xml:space="preserve"> skal entreprenøren redegøre for, i hvilket omfang entreprenøren ved sin adfærd i forbindelse med opfyldelsen af entreprisekontrakten kan påvirke opfyldelsen af ovennævnte krav til ansættelse af elev(er), menneskerettigheder, arbejdstagerrettigheder og miljø, herunder ved valg af underleverandører.</w:t>
      </w:r>
    </w:p>
    <w:p w14:paraId="7A10325C" w14:textId="77777777" w:rsidR="00C848F1" w:rsidRPr="002F1725" w:rsidRDefault="00C848F1" w:rsidP="00C848F1">
      <w:pPr>
        <w:pStyle w:val="Default"/>
        <w:ind w:right="-1986"/>
        <w:jc w:val="both"/>
        <w:rPr>
          <w:rFonts w:asciiTheme="majorHAnsi" w:hAnsiTheme="majorHAnsi" w:cstheme="majorHAnsi"/>
          <w:sz w:val="20"/>
          <w:szCs w:val="20"/>
        </w:rPr>
      </w:pPr>
    </w:p>
    <w:p w14:paraId="575AE126" w14:textId="77777777" w:rsidR="00AF7E89" w:rsidRDefault="00C848F1" w:rsidP="00C848F1">
      <w:pPr>
        <w:pStyle w:val="Default"/>
        <w:ind w:right="-1986"/>
        <w:jc w:val="both"/>
        <w:rPr>
          <w:rFonts w:asciiTheme="majorHAnsi" w:hAnsiTheme="majorHAnsi" w:cstheme="majorHAnsi"/>
          <w:sz w:val="20"/>
          <w:szCs w:val="20"/>
        </w:rPr>
      </w:pPr>
      <w:r w:rsidRPr="002F1725">
        <w:rPr>
          <w:rFonts w:asciiTheme="majorHAnsi" w:hAnsiTheme="majorHAnsi" w:cstheme="majorHAnsi"/>
          <w:sz w:val="20"/>
          <w:szCs w:val="20"/>
        </w:rPr>
        <w:t>Bygherren vil på baggrund af ovennævnte skriftlige redegørelser og dokumentation mv. foretage en konkret vurdering af den enkelte sag, hvor alle relevante forhold vil blive taget i betragtning.</w:t>
      </w:r>
    </w:p>
    <w:p w14:paraId="2BBCF0C3" w14:textId="77777777" w:rsidR="00C848F1" w:rsidRDefault="00C848F1" w:rsidP="00C848F1">
      <w:pPr>
        <w:pStyle w:val="Default"/>
        <w:ind w:right="-1986"/>
        <w:jc w:val="both"/>
      </w:pPr>
    </w:p>
    <w:p w14:paraId="3303214D" w14:textId="20310A9B" w:rsidR="00C848F1" w:rsidRPr="002F1725" w:rsidRDefault="00C848F1" w:rsidP="00C848F1">
      <w:pPr>
        <w:pStyle w:val="Overskrift1"/>
        <w:numPr>
          <w:ilvl w:val="0"/>
          <w:numId w:val="1"/>
        </w:numPr>
        <w:ind w:right="-1986"/>
        <w:rPr>
          <w:rFonts w:asciiTheme="majorHAnsi" w:hAnsiTheme="majorHAnsi" w:cstheme="majorHAnsi"/>
        </w:rPr>
      </w:pPr>
      <w:r>
        <w:rPr>
          <w:rFonts w:asciiTheme="majorHAnsi" w:hAnsiTheme="majorHAnsi" w:cstheme="majorHAnsi"/>
        </w:rPr>
        <w:lastRenderedPageBreak/>
        <w:t xml:space="preserve"> </w:t>
      </w:r>
      <w:bookmarkStart w:id="36" w:name="_Toc136003763"/>
      <w:r w:rsidRPr="002F1725">
        <w:rPr>
          <w:rFonts w:asciiTheme="majorHAnsi" w:hAnsiTheme="majorHAnsi" w:cstheme="majorHAnsi"/>
        </w:rPr>
        <w:t>Tro- og loveerklæring om overholdelse af ILO/brug af udenlandsk arbejdskraft/Erklæring om ansættelse af elever</w:t>
      </w:r>
      <w:bookmarkEnd w:id="36"/>
    </w:p>
    <w:p w14:paraId="1A2152CD" w14:textId="77777777" w:rsidR="00C848F1" w:rsidRPr="002F1725" w:rsidRDefault="00C848F1" w:rsidP="00C848F1">
      <w:pPr>
        <w:ind w:right="-1986"/>
        <w:jc w:val="center"/>
        <w:rPr>
          <w:rFonts w:asciiTheme="majorHAnsi" w:hAnsiTheme="majorHAnsi" w:cstheme="majorHAnsi"/>
          <w:sz w:val="18"/>
          <w:szCs w:val="18"/>
        </w:rPr>
      </w:pPr>
      <w:r w:rsidRPr="002F1725">
        <w:rPr>
          <w:rFonts w:asciiTheme="majorHAnsi" w:hAnsiTheme="majorHAnsi" w:cstheme="majorHAnsi"/>
        </w:rPr>
        <w:t>Identifikations nr</w:t>
      </w:r>
      <w:r>
        <w:rPr>
          <w:rFonts w:asciiTheme="majorHAnsi" w:hAnsiTheme="majorHAnsi" w:cstheme="majorHAnsi"/>
        </w:rPr>
        <w:t>.</w:t>
      </w:r>
      <w:r w:rsidRPr="002F1725">
        <w:rPr>
          <w:rFonts w:asciiTheme="majorHAnsi" w:hAnsiTheme="majorHAnsi" w:cstheme="majorHAnsi"/>
        </w:rPr>
        <w:t>:____________________________</w:t>
      </w:r>
      <w:r w:rsidRPr="002F1725">
        <w:rPr>
          <w:rFonts w:asciiTheme="majorHAnsi" w:hAnsiTheme="majorHAnsi" w:cstheme="majorHAnsi"/>
        </w:rPr>
        <w:br/>
      </w:r>
      <w:r w:rsidRPr="002F1725">
        <w:rPr>
          <w:rFonts w:asciiTheme="majorHAnsi" w:hAnsiTheme="majorHAnsi" w:cstheme="majorHAnsi"/>
          <w:sz w:val="18"/>
          <w:szCs w:val="18"/>
        </w:rPr>
        <w:t>Skrives som entreprisebetegnelse + årstal + uge nr</w:t>
      </w:r>
      <w:r>
        <w:rPr>
          <w:rFonts w:asciiTheme="majorHAnsi" w:hAnsiTheme="majorHAnsi" w:cstheme="majorHAnsi"/>
          <w:sz w:val="18"/>
          <w:szCs w:val="18"/>
        </w:rPr>
        <w:t>.</w:t>
      </w:r>
      <w:r w:rsidRPr="002F1725">
        <w:rPr>
          <w:rFonts w:asciiTheme="majorHAnsi" w:hAnsiTheme="majorHAnsi" w:cstheme="majorHAnsi"/>
          <w:sz w:val="18"/>
          <w:szCs w:val="18"/>
        </w:rPr>
        <w:t xml:space="preserve"> (fx Nordbanen-2012-42)</w:t>
      </w:r>
    </w:p>
    <w:p w14:paraId="0B72556C" w14:textId="77777777" w:rsidR="00C848F1" w:rsidRPr="002F1725" w:rsidRDefault="00C848F1" w:rsidP="00C848F1">
      <w:pPr>
        <w:ind w:right="-1986"/>
        <w:jc w:val="both"/>
        <w:rPr>
          <w:rFonts w:asciiTheme="majorHAnsi" w:hAnsiTheme="majorHAnsi" w:cstheme="majorHAnsi"/>
          <w:sz w:val="22"/>
        </w:rPr>
      </w:pPr>
    </w:p>
    <w:p w14:paraId="3C43C6A2" w14:textId="77777777" w:rsidR="00C848F1" w:rsidRPr="002F1725" w:rsidRDefault="00C848F1" w:rsidP="00C848F1">
      <w:pPr>
        <w:ind w:right="-1986"/>
        <w:jc w:val="both"/>
        <w:rPr>
          <w:rFonts w:asciiTheme="majorHAnsi" w:hAnsiTheme="majorHAnsi" w:cstheme="majorHAnsi"/>
        </w:rPr>
      </w:pPr>
      <w:r w:rsidRPr="002F1725">
        <w:rPr>
          <w:rFonts w:asciiTheme="majorHAnsi" w:hAnsiTheme="majorHAnsi" w:cstheme="majorHAnsi"/>
        </w:rPr>
        <w:t>Det følger af ILO konvention 94 om arbejdsklausuler i offentlige kontrakter, som Danmark har ratificeret, at statslige myndigheder og institutioner (herunder Banedanmark) er forpligtede til at sikre de medarbejdere, der udfører udbudte opgaver, løn, arbejdstid, og andre arbejdsvilkår, som ikke er mindre gunstige en dem, der gælder for arbejde af samme art inden for vedkommendes fag eller industri på den egn, hvor arbejdet udføres.</w:t>
      </w:r>
    </w:p>
    <w:p w14:paraId="0F2809C0" w14:textId="77777777" w:rsidR="00C848F1" w:rsidRPr="002F1725" w:rsidRDefault="00C848F1" w:rsidP="00C848F1">
      <w:pPr>
        <w:ind w:right="-1986"/>
        <w:jc w:val="both"/>
        <w:rPr>
          <w:rFonts w:asciiTheme="majorHAnsi" w:hAnsiTheme="majorHAnsi" w:cstheme="majorHAnsi"/>
        </w:rPr>
      </w:pPr>
    </w:p>
    <w:p w14:paraId="0E0AB683" w14:textId="77777777" w:rsidR="00C848F1" w:rsidRPr="002F1725" w:rsidRDefault="00C848F1" w:rsidP="00C848F1">
      <w:pPr>
        <w:ind w:right="-1986"/>
        <w:jc w:val="both"/>
        <w:rPr>
          <w:rFonts w:asciiTheme="majorHAnsi" w:hAnsiTheme="majorHAnsi" w:cstheme="majorHAnsi"/>
        </w:rPr>
      </w:pPr>
      <w:r w:rsidRPr="002F1725">
        <w:rPr>
          <w:rFonts w:asciiTheme="majorHAnsi" w:hAnsiTheme="majorHAnsi" w:cstheme="majorHAnsi"/>
        </w:rPr>
        <w:t>I overensstemmelse med den ovenfor nævnte konvention, afgiver undertegnede Entreprenør herved tro</w:t>
      </w:r>
      <w:r>
        <w:rPr>
          <w:rFonts w:asciiTheme="majorHAnsi" w:hAnsiTheme="majorHAnsi" w:cstheme="majorHAnsi"/>
        </w:rPr>
        <w:t>-</w:t>
      </w:r>
      <w:r w:rsidRPr="002F1725">
        <w:rPr>
          <w:rFonts w:asciiTheme="majorHAnsi" w:hAnsiTheme="majorHAnsi" w:cstheme="majorHAnsi"/>
        </w:rPr>
        <w:t xml:space="preserve"> og loveerklæring for, at betingelserne i</w:t>
      </w:r>
      <w:r>
        <w:rPr>
          <w:rFonts w:asciiTheme="majorHAnsi" w:hAnsiTheme="majorHAnsi" w:cstheme="majorHAnsi"/>
        </w:rPr>
        <w:t xml:space="preserve"> </w:t>
      </w:r>
      <w:r w:rsidRPr="009026EF">
        <w:rPr>
          <w:rFonts w:asciiTheme="majorHAnsi" w:hAnsiTheme="majorHAnsi" w:cstheme="majorHAnsi"/>
        </w:rPr>
        <w:t>bilag 5 vedrørende sikring af lønarbejders vilkår</w:t>
      </w:r>
      <w:r w:rsidRPr="002F1725">
        <w:rPr>
          <w:rFonts w:asciiTheme="majorHAnsi" w:hAnsiTheme="majorHAnsi" w:cstheme="majorHAnsi"/>
        </w:rPr>
        <w:t xml:space="preserve"> er opfyldt for såvel egne som anvendte underentreprenørers lønarbejdere som er brugt i den forgangne periode (siden sidste udfyldelse), samt er påtænkt at benyttes i den kommende periode.  </w:t>
      </w:r>
    </w:p>
    <w:p w14:paraId="4C087610" w14:textId="77777777" w:rsidR="00C848F1" w:rsidRPr="002F1725" w:rsidRDefault="00C848F1" w:rsidP="00C848F1">
      <w:pPr>
        <w:ind w:right="-1986"/>
        <w:jc w:val="both"/>
        <w:rPr>
          <w:rFonts w:asciiTheme="majorHAnsi" w:hAnsiTheme="majorHAnsi" w:cstheme="majorHAnsi"/>
        </w:rPr>
      </w:pPr>
    </w:p>
    <w:p w14:paraId="7BA61FAC" w14:textId="77777777" w:rsidR="00C848F1" w:rsidRPr="002F1725" w:rsidRDefault="00C848F1" w:rsidP="00C848F1">
      <w:pPr>
        <w:ind w:right="-1986"/>
        <w:jc w:val="both"/>
        <w:rPr>
          <w:rFonts w:asciiTheme="majorHAnsi" w:hAnsiTheme="majorHAnsi" w:cstheme="majorHAnsi"/>
        </w:rPr>
      </w:pPr>
      <w:r w:rsidRPr="002F1725">
        <w:rPr>
          <w:rFonts w:asciiTheme="majorHAnsi" w:hAnsiTheme="majorHAnsi" w:cstheme="majorHAnsi"/>
        </w:rPr>
        <w:t>Med sin undersk</w:t>
      </w:r>
      <w:r>
        <w:rPr>
          <w:rFonts w:asciiTheme="majorHAnsi" w:hAnsiTheme="majorHAnsi" w:cstheme="majorHAnsi"/>
        </w:rPr>
        <w:t>r</w:t>
      </w:r>
      <w:r w:rsidRPr="002F1725">
        <w:rPr>
          <w:rFonts w:asciiTheme="majorHAnsi" w:hAnsiTheme="majorHAnsi" w:cstheme="majorHAnsi"/>
        </w:rPr>
        <w:t>ift af nærværende dokument afgiver undertegnede Entreprenør herved tro</w:t>
      </w:r>
      <w:r>
        <w:rPr>
          <w:rFonts w:asciiTheme="majorHAnsi" w:hAnsiTheme="majorHAnsi" w:cstheme="majorHAnsi"/>
        </w:rPr>
        <w:t>-</w:t>
      </w:r>
      <w:r w:rsidRPr="002F1725">
        <w:rPr>
          <w:rFonts w:asciiTheme="majorHAnsi" w:hAnsiTheme="majorHAnsi" w:cstheme="majorHAnsi"/>
        </w:rPr>
        <w:t xml:space="preserve"> og loveerklæring for, at Entreprenøren vil ansætte/har ansat elev(er) i henhold til det af Banedanmark fastsatte minimumskrav, samt at Entreprenøren viderefører dette kontraktkrav til anvendte underentreprenører, herunder fører tilsyn hermed under kontraktudførelsen.</w:t>
      </w:r>
    </w:p>
    <w:p w14:paraId="2F19FDD9" w14:textId="77777777" w:rsidR="00C848F1" w:rsidRPr="002F1725" w:rsidRDefault="00C848F1" w:rsidP="00C848F1">
      <w:pPr>
        <w:ind w:right="-1986"/>
        <w:jc w:val="both"/>
        <w:rPr>
          <w:rFonts w:asciiTheme="majorHAnsi" w:hAnsiTheme="majorHAnsi" w:cstheme="majorHAnsi"/>
        </w:rPr>
      </w:pPr>
    </w:p>
    <w:p w14:paraId="132C4B1F" w14:textId="77777777" w:rsidR="00C848F1" w:rsidRPr="002F1725" w:rsidRDefault="00C848F1" w:rsidP="00C848F1">
      <w:pPr>
        <w:ind w:right="-1986"/>
        <w:jc w:val="both"/>
        <w:rPr>
          <w:rFonts w:asciiTheme="majorHAnsi" w:hAnsiTheme="majorHAnsi" w:cstheme="majorHAnsi"/>
        </w:rPr>
      </w:pPr>
      <w:r w:rsidRPr="002F1725">
        <w:rPr>
          <w:rFonts w:asciiTheme="majorHAnsi" w:hAnsiTheme="majorHAnsi" w:cstheme="majorHAnsi"/>
        </w:rPr>
        <w:t>Deslige afgiver undertegnede Entreprenør herved tro</w:t>
      </w:r>
      <w:r>
        <w:rPr>
          <w:rFonts w:asciiTheme="majorHAnsi" w:hAnsiTheme="majorHAnsi" w:cstheme="majorHAnsi"/>
        </w:rPr>
        <w:t>-</w:t>
      </w:r>
      <w:r w:rsidRPr="002F1725">
        <w:rPr>
          <w:rFonts w:asciiTheme="majorHAnsi" w:hAnsiTheme="majorHAnsi" w:cstheme="majorHAnsi"/>
        </w:rPr>
        <w:t xml:space="preserve"> og loveerklæring for selv at være registreret i </w:t>
      </w:r>
      <w:proofErr w:type="gramStart"/>
      <w:r w:rsidRPr="002F1725">
        <w:rPr>
          <w:rFonts w:asciiTheme="majorHAnsi" w:hAnsiTheme="majorHAnsi" w:cstheme="majorHAnsi"/>
        </w:rPr>
        <w:t>RUT(</w:t>
      </w:r>
      <w:proofErr w:type="gramEnd"/>
      <w:r w:rsidRPr="002F1725">
        <w:rPr>
          <w:rFonts w:asciiTheme="majorHAnsi" w:hAnsiTheme="majorHAnsi" w:cstheme="majorHAnsi"/>
        </w:rPr>
        <w:t>Registret for Udenlandske Tjenesteydere), hvis dette er påkrævet, samt at Entreprenøren viderefører dette kontraktkrav til anvendte udenlandske underentreprenører, herunder fører tilsyn hermed under kontraktudførelsen.</w:t>
      </w:r>
    </w:p>
    <w:p w14:paraId="254A9D36" w14:textId="77777777" w:rsidR="00C848F1" w:rsidRDefault="00C848F1" w:rsidP="00C848F1"/>
    <w:p w14:paraId="3A7DD5E4" w14:textId="77777777" w:rsidR="00C848F1" w:rsidRDefault="00C848F1" w:rsidP="00C848F1">
      <w:r>
        <w:t>Udfyldes af Entreprenøren: (SKAL UDFYLDES)</w:t>
      </w:r>
    </w:p>
    <w:tbl>
      <w:tblPr>
        <w:tblStyle w:val="Tabel-Gitter"/>
        <w:tblW w:w="8784" w:type="dxa"/>
        <w:tblLook w:val="04A0" w:firstRow="1" w:lastRow="0" w:firstColumn="1" w:lastColumn="0" w:noHBand="0" w:noVBand="1"/>
      </w:tblPr>
      <w:tblGrid>
        <w:gridCol w:w="4531"/>
        <w:gridCol w:w="4253"/>
      </w:tblGrid>
      <w:tr w:rsidR="00C848F1" w14:paraId="0744A4F0" w14:textId="77777777" w:rsidTr="00532FA5">
        <w:trPr>
          <w:trHeight w:val="592"/>
        </w:trPr>
        <w:tc>
          <w:tcPr>
            <w:tcW w:w="4531" w:type="dxa"/>
            <w:tcBorders>
              <w:top w:val="single" w:sz="4" w:space="0" w:color="auto"/>
              <w:left w:val="single" w:sz="4" w:space="0" w:color="auto"/>
              <w:bottom w:val="single" w:sz="4" w:space="0" w:color="auto"/>
              <w:right w:val="single" w:sz="4" w:space="0" w:color="auto"/>
            </w:tcBorders>
            <w:hideMark/>
          </w:tcPr>
          <w:p w14:paraId="08836B4A" w14:textId="77777777" w:rsidR="00C848F1" w:rsidRDefault="00C848F1" w:rsidP="00532FA5">
            <w:r>
              <w:t>Virksomhedens navn:</w:t>
            </w:r>
          </w:p>
        </w:tc>
        <w:tc>
          <w:tcPr>
            <w:tcW w:w="4253" w:type="dxa"/>
            <w:tcBorders>
              <w:top w:val="single" w:sz="4" w:space="0" w:color="auto"/>
              <w:left w:val="single" w:sz="4" w:space="0" w:color="auto"/>
              <w:bottom w:val="single" w:sz="4" w:space="0" w:color="auto"/>
              <w:right w:val="single" w:sz="4" w:space="0" w:color="auto"/>
            </w:tcBorders>
            <w:hideMark/>
          </w:tcPr>
          <w:p w14:paraId="34B7B918" w14:textId="77777777" w:rsidR="00C848F1" w:rsidRDefault="00C848F1" w:rsidP="00532FA5">
            <w:r>
              <w:t>CVR nr.:</w:t>
            </w:r>
          </w:p>
        </w:tc>
      </w:tr>
      <w:tr w:rsidR="00C848F1" w14:paraId="78DA4271" w14:textId="77777777" w:rsidTr="00532FA5">
        <w:trPr>
          <w:trHeight w:val="560"/>
        </w:trPr>
        <w:tc>
          <w:tcPr>
            <w:tcW w:w="4531" w:type="dxa"/>
            <w:tcBorders>
              <w:top w:val="single" w:sz="4" w:space="0" w:color="auto"/>
              <w:left w:val="single" w:sz="4" w:space="0" w:color="auto"/>
              <w:bottom w:val="single" w:sz="4" w:space="0" w:color="auto"/>
              <w:right w:val="single" w:sz="4" w:space="0" w:color="auto"/>
            </w:tcBorders>
            <w:hideMark/>
          </w:tcPr>
          <w:p w14:paraId="6F784F25" w14:textId="77777777" w:rsidR="00C848F1" w:rsidRDefault="00C848F1" w:rsidP="00532FA5">
            <w:r>
              <w:t>Adresse:</w:t>
            </w:r>
          </w:p>
        </w:tc>
        <w:tc>
          <w:tcPr>
            <w:tcW w:w="4253" w:type="dxa"/>
            <w:tcBorders>
              <w:top w:val="single" w:sz="4" w:space="0" w:color="auto"/>
              <w:left w:val="single" w:sz="4" w:space="0" w:color="auto"/>
              <w:bottom w:val="single" w:sz="4" w:space="0" w:color="auto"/>
              <w:right w:val="single" w:sz="4" w:space="0" w:color="auto"/>
            </w:tcBorders>
            <w:hideMark/>
          </w:tcPr>
          <w:p w14:paraId="758134FA" w14:textId="77777777" w:rsidR="00C848F1" w:rsidRDefault="00C848F1" w:rsidP="00532FA5">
            <w:r>
              <w:t>Postnr.:</w:t>
            </w:r>
          </w:p>
        </w:tc>
      </w:tr>
      <w:tr w:rsidR="00C848F1" w14:paraId="4C0239F9" w14:textId="77777777" w:rsidTr="00532FA5">
        <w:trPr>
          <w:trHeight w:val="553"/>
        </w:trPr>
        <w:tc>
          <w:tcPr>
            <w:tcW w:w="4531" w:type="dxa"/>
            <w:tcBorders>
              <w:top w:val="single" w:sz="4" w:space="0" w:color="auto"/>
              <w:left w:val="single" w:sz="4" w:space="0" w:color="auto"/>
              <w:bottom w:val="single" w:sz="4" w:space="0" w:color="auto"/>
              <w:right w:val="single" w:sz="4" w:space="0" w:color="auto"/>
            </w:tcBorders>
            <w:hideMark/>
          </w:tcPr>
          <w:p w14:paraId="6833F158" w14:textId="77777777" w:rsidR="00C848F1" w:rsidRDefault="00C848F1" w:rsidP="00532FA5">
            <w:r>
              <w:t>By:</w:t>
            </w:r>
          </w:p>
        </w:tc>
        <w:tc>
          <w:tcPr>
            <w:tcW w:w="4253" w:type="dxa"/>
            <w:tcBorders>
              <w:top w:val="single" w:sz="4" w:space="0" w:color="auto"/>
              <w:left w:val="single" w:sz="4" w:space="0" w:color="auto"/>
              <w:bottom w:val="single" w:sz="4" w:space="0" w:color="auto"/>
              <w:right w:val="single" w:sz="4" w:space="0" w:color="auto"/>
            </w:tcBorders>
            <w:hideMark/>
          </w:tcPr>
          <w:p w14:paraId="2BBEA665" w14:textId="77777777" w:rsidR="00C848F1" w:rsidRDefault="00C848F1" w:rsidP="00532FA5">
            <w:r>
              <w:t>Telefonnr.:</w:t>
            </w:r>
          </w:p>
        </w:tc>
      </w:tr>
    </w:tbl>
    <w:p w14:paraId="0C76D1AA" w14:textId="77777777" w:rsidR="00C848F1" w:rsidRDefault="00C848F1" w:rsidP="00C848F1">
      <w:pPr>
        <w:rPr>
          <w:rFonts w:eastAsia="Times New Roman"/>
          <w:color w:val="FF0000"/>
          <w:sz w:val="22"/>
          <w:lang w:eastAsia="da-DK"/>
        </w:rPr>
      </w:pPr>
    </w:p>
    <w:p w14:paraId="45560FD2" w14:textId="77777777" w:rsidR="00C848F1" w:rsidRDefault="00C848F1" w:rsidP="00C848F1">
      <w:pPr>
        <w:rPr>
          <w:color w:val="FF0000"/>
        </w:rPr>
      </w:pPr>
      <w:r>
        <w:rPr>
          <w:color w:val="FF0000"/>
        </w:rPr>
        <w:t>Evt. liste over anvendte og planlagte anvendte underentreprenører:</w:t>
      </w:r>
    </w:p>
    <w:tbl>
      <w:tblPr>
        <w:tblStyle w:val="Tabel-Gitter"/>
        <w:tblW w:w="8784" w:type="dxa"/>
        <w:tblLook w:val="04A0" w:firstRow="1" w:lastRow="0" w:firstColumn="1" w:lastColumn="0" w:noHBand="0" w:noVBand="1"/>
      </w:tblPr>
      <w:tblGrid>
        <w:gridCol w:w="1195"/>
        <w:gridCol w:w="3336"/>
        <w:gridCol w:w="4253"/>
      </w:tblGrid>
      <w:tr w:rsidR="00C848F1" w14:paraId="4C58ED64" w14:textId="77777777" w:rsidTr="00532FA5">
        <w:trPr>
          <w:trHeight w:val="1319"/>
        </w:trPr>
        <w:tc>
          <w:tcPr>
            <w:tcW w:w="1195" w:type="dxa"/>
            <w:tcBorders>
              <w:top w:val="single" w:sz="4" w:space="0" w:color="auto"/>
              <w:left w:val="single" w:sz="4" w:space="0" w:color="auto"/>
              <w:bottom w:val="single" w:sz="4" w:space="0" w:color="auto"/>
              <w:right w:val="single" w:sz="4" w:space="0" w:color="auto"/>
            </w:tcBorders>
            <w:hideMark/>
          </w:tcPr>
          <w:p w14:paraId="11A9B373" w14:textId="77777777" w:rsidR="00C848F1" w:rsidRDefault="00C848F1" w:rsidP="00532FA5">
            <w:r>
              <w:t>Dato:</w:t>
            </w:r>
          </w:p>
        </w:tc>
        <w:tc>
          <w:tcPr>
            <w:tcW w:w="3336" w:type="dxa"/>
            <w:tcBorders>
              <w:top w:val="single" w:sz="4" w:space="0" w:color="auto"/>
              <w:left w:val="single" w:sz="4" w:space="0" w:color="auto"/>
              <w:bottom w:val="single" w:sz="4" w:space="0" w:color="auto"/>
              <w:right w:val="single" w:sz="4" w:space="0" w:color="auto"/>
            </w:tcBorders>
            <w:hideMark/>
          </w:tcPr>
          <w:p w14:paraId="3655F32F" w14:textId="77777777" w:rsidR="00C848F1" w:rsidRDefault="00C848F1" w:rsidP="00532FA5">
            <w:r>
              <w:t>Gælder for perioden:</w:t>
            </w:r>
          </w:p>
        </w:tc>
        <w:tc>
          <w:tcPr>
            <w:tcW w:w="4253" w:type="dxa"/>
            <w:tcBorders>
              <w:top w:val="single" w:sz="4" w:space="0" w:color="auto"/>
              <w:left w:val="single" w:sz="4" w:space="0" w:color="auto"/>
              <w:bottom w:val="single" w:sz="4" w:space="0" w:color="auto"/>
              <w:right w:val="single" w:sz="4" w:space="0" w:color="auto"/>
            </w:tcBorders>
            <w:hideMark/>
          </w:tcPr>
          <w:p w14:paraId="1A5F1297" w14:textId="77777777" w:rsidR="00C848F1" w:rsidRDefault="00C848F1" w:rsidP="00532FA5">
            <w:r>
              <w:t>Entrepriselederens underskrift:</w:t>
            </w:r>
          </w:p>
        </w:tc>
      </w:tr>
    </w:tbl>
    <w:p w14:paraId="0A97FA8F" w14:textId="77777777" w:rsidR="00C848F1" w:rsidRDefault="00C848F1" w:rsidP="00C848F1">
      <w:pPr>
        <w:ind w:right="-1986"/>
        <w:jc w:val="center"/>
        <w:rPr>
          <w:rFonts w:eastAsia="Times New Roman"/>
          <w:b/>
          <w:sz w:val="22"/>
          <w:lang w:eastAsia="da-DK"/>
        </w:rPr>
      </w:pPr>
      <w:r>
        <w:rPr>
          <w:b/>
        </w:rPr>
        <w:t>FORTSÆTTES PÅ NÆSTE SIDE</w:t>
      </w:r>
    </w:p>
    <w:p w14:paraId="037402A4" w14:textId="77777777" w:rsidR="00C848F1" w:rsidRDefault="00C848F1" w:rsidP="00C848F1">
      <w:pPr>
        <w:spacing w:after="200" w:line="276" w:lineRule="auto"/>
      </w:pPr>
      <w:r>
        <w:br w:type="page"/>
      </w:r>
    </w:p>
    <w:p w14:paraId="1495F405" w14:textId="77777777" w:rsidR="00C848F1" w:rsidRPr="00F73178" w:rsidRDefault="00C848F1" w:rsidP="00C848F1">
      <w:pPr>
        <w:ind w:right="-1986"/>
        <w:jc w:val="center"/>
        <w:rPr>
          <w:rFonts w:asciiTheme="majorHAnsi" w:hAnsiTheme="majorHAnsi" w:cstheme="majorHAnsi"/>
          <w:sz w:val="18"/>
          <w:szCs w:val="18"/>
        </w:rPr>
      </w:pPr>
      <w:r w:rsidRPr="00F73178">
        <w:rPr>
          <w:rFonts w:asciiTheme="majorHAnsi" w:hAnsiTheme="majorHAnsi" w:cstheme="majorHAnsi"/>
        </w:rPr>
        <w:lastRenderedPageBreak/>
        <w:t>Identifikations</w:t>
      </w:r>
      <w:r>
        <w:rPr>
          <w:rFonts w:asciiTheme="majorHAnsi" w:hAnsiTheme="majorHAnsi" w:cstheme="majorHAnsi"/>
        </w:rPr>
        <w:t xml:space="preserve"> </w:t>
      </w:r>
      <w:r w:rsidRPr="00F73178">
        <w:rPr>
          <w:rFonts w:asciiTheme="majorHAnsi" w:hAnsiTheme="majorHAnsi" w:cstheme="majorHAnsi"/>
        </w:rPr>
        <w:t>nr</w:t>
      </w:r>
      <w:r>
        <w:rPr>
          <w:rFonts w:asciiTheme="majorHAnsi" w:hAnsiTheme="majorHAnsi" w:cstheme="majorHAnsi"/>
        </w:rPr>
        <w:t>.</w:t>
      </w:r>
      <w:r w:rsidRPr="00F73178">
        <w:rPr>
          <w:rFonts w:asciiTheme="majorHAnsi" w:hAnsiTheme="majorHAnsi" w:cstheme="majorHAnsi"/>
        </w:rPr>
        <w:t>:____________________________</w:t>
      </w:r>
      <w:r w:rsidRPr="00F73178">
        <w:rPr>
          <w:rFonts w:asciiTheme="majorHAnsi" w:hAnsiTheme="majorHAnsi" w:cstheme="majorHAnsi"/>
        </w:rPr>
        <w:br/>
      </w:r>
      <w:r w:rsidRPr="00F73178">
        <w:rPr>
          <w:rFonts w:asciiTheme="majorHAnsi" w:hAnsiTheme="majorHAnsi" w:cstheme="majorHAnsi"/>
          <w:sz w:val="18"/>
          <w:szCs w:val="18"/>
        </w:rPr>
        <w:t>Skrives som projektnummer + årstal + uge nr. (fx F/SP/0001-2012-42)</w:t>
      </w:r>
    </w:p>
    <w:p w14:paraId="57BF1E42" w14:textId="77777777" w:rsidR="00C848F1" w:rsidRPr="00F73178" w:rsidRDefault="00C848F1" w:rsidP="00C848F1">
      <w:pPr>
        <w:rPr>
          <w:rFonts w:asciiTheme="majorHAnsi" w:hAnsiTheme="majorHAnsi" w:cstheme="majorHAnsi"/>
          <w:sz w:val="22"/>
        </w:rPr>
      </w:pPr>
    </w:p>
    <w:p w14:paraId="59F8BDE4" w14:textId="77777777" w:rsidR="00C848F1" w:rsidRPr="00F73178" w:rsidRDefault="00C848F1" w:rsidP="00C848F1">
      <w:pPr>
        <w:rPr>
          <w:rFonts w:asciiTheme="majorHAnsi" w:hAnsiTheme="majorHAnsi" w:cstheme="majorHAnsi"/>
        </w:rPr>
      </w:pPr>
      <w:r w:rsidRPr="00F73178">
        <w:rPr>
          <w:rFonts w:asciiTheme="majorHAnsi" w:hAnsiTheme="majorHAnsi" w:cstheme="majorHAnsi"/>
        </w:rPr>
        <w:t>Opgørelse over underentreprenører:</w:t>
      </w:r>
    </w:p>
    <w:p w14:paraId="3699AD98" w14:textId="77777777" w:rsidR="00C848F1" w:rsidRPr="00F73178" w:rsidRDefault="00C848F1" w:rsidP="00C848F1">
      <w:pPr>
        <w:rPr>
          <w:rFonts w:asciiTheme="majorHAnsi" w:hAnsiTheme="majorHAnsi" w:cstheme="majorHAnsi"/>
        </w:rPr>
      </w:pPr>
    </w:p>
    <w:tbl>
      <w:tblPr>
        <w:tblStyle w:val="Tabel-Gitter"/>
        <w:tblW w:w="8926" w:type="dxa"/>
        <w:tblLook w:val="04A0" w:firstRow="1" w:lastRow="0" w:firstColumn="1" w:lastColumn="0" w:noHBand="0" w:noVBand="1"/>
      </w:tblPr>
      <w:tblGrid>
        <w:gridCol w:w="1746"/>
        <w:gridCol w:w="1613"/>
        <w:gridCol w:w="1717"/>
        <w:gridCol w:w="3850"/>
      </w:tblGrid>
      <w:tr w:rsidR="00C848F1" w:rsidRPr="00F73178" w14:paraId="71FF0D67" w14:textId="77777777" w:rsidTr="00532FA5">
        <w:tc>
          <w:tcPr>
            <w:tcW w:w="1746" w:type="dxa"/>
            <w:tcBorders>
              <w:top w:val="single" w:sz="4" w:space="0" w:color="auto"/>
              <w:left w:val="single" w:sz="4" w:space="0" w:color="auto"/>
              <w:bottom w:val="single" w:sz="4" w:space="0" w:color="auto"/>
              <w:right w:val="single" w:sz="4" w:space="0" w:color="auto"/>
            </w:tcBorders>
            <w:hideMark/>
          </w:tcPr>
          <w:p w14:paraId="40A56AEC" w14:textId="77777777" w:rsidR="00C848F1" w:rsidRPr="00F73178" w:rsidRDefault="00C848F1" w:rsidP="00532FA5">
            <w:pPr>
              <w:rPr>
                <w:rFonts w:asciiTheme="majorHAnsi" w:hAnsiTheme="majorHAnsi" w:cstheme="majorHAnsi"/>
              </w:rPr>
            </w:pPr>
            <w:r w:rsidRPr="00F73178">
              <w:rPr>
                <w:rFonts w:asciiTheme="majorHAnsi" w:hAnsiTheme="majorHAnsi" w:cstheme="majorHAnsi"/>
              </w:rPr>
              <w:t>CVR-nummer</w:t>
            </w:r>
          </w:p>
        </w:tc>
        <w:tc>
          <w:tcPr>
            <w:tcW w:w="1613" w:type="dxa"/>
            <w:tcBorders>
              <w:top w:val="single" w:sz="4" w:space="0" w:color="auto"/>
              <w:left w:val="single" w:sz="4" w:space="0" w:color="auto"/>
              <w:bottom w:val="single" w:sz="4" w:space="0" w:color="auto"/>
              <w:right w:val="single" w:sz="4" w:space="0" w:color="auto"/>
            </w:tcBorders>
            <w:hideMark/>
          </w:tcPr>
          <w:p w14:paraId="2503BD3F" w14:textId="77777777" w:rsidR="00C848F1" w:rsidRPr="00F73178" w:rsidRDefault="00C848F1" w:rsidP="00532FA5">
            <w:pPr>
              <w:rPr>
                <w:rFonts w:asciiTheme="majorHAnsi" w:hAnsiTheme="majorHAnsi" w:cstheme="majorHAnsi"/>
              </w:rPr>
            </w:pPr>
            <w:r w:rsidRPr="00F73178">
              <w:rPr>
                <w:rFonts w:asciiTheme="majorHAnsi" w:hAnsiTheme="majorHAnsi" w:cstheme="majorHAnsi"/>
              </w:rPr>
              <w:t>Navn</w:t>
            </w:r>
          </w:p>
        </w:tc>
        <w:tc>
          <w:tcPr>
            <w:tcW w:w="1717" w:type="dxa"/>
            <w:tcBorders>
              <w:top w:val="single" w:sz="4" w:space="0" w:color="auto"/>
              <w:left w:val="single" w:sz="4" w:space="0" w:color="auto"/>
              <w:bottom w:val="single" w:sz="4" w:space="0" w:color="auto"/>
              <w:right w:val="single" w:sz="4" w:space="0" w:color="auto"/>
            </w:tcBorders>
            <w:hideMark/>
          </w:tcPr>
          <w:p w14:paraId="1B7FE7BD" w14:textId="77777777" w:rsidR="00C848F1" w:rsidRPr="00F73178" w:rsidRDefault="00C848F1" w:rsidP="00532FA5">
            <w:pPr>
              <w:rPr>
                <w:rFonts w:asciiTheme="majorHAnsi" w:hAnsiTheme="majorHAnsi" w:cstheme="majorHAnsi"/>
              </w:rPr>
            </w:pPr>
            <w:r w:rsidRPr="00F73178">
              <w:rPr>
                <w:rFonts w:asciiTheme="majorHAnsi" w:hAnsiTheme="majorHAnsi" w:cstheme="majorHAnsi"/>
              </w:rPr>
              <w:t>Start periode</w:t>
            </w:r>
          </w:p>
        </w:tc>
        <w:tc>
          <w:tcPr>
            <w:tcW w:w="3850" w:type="dxa"/>
            <w:tcBorders>
              <w:top w:val="single" w:sz="4" w:space="0" w:color="auto"/>
              <w:left w:val="single" w:sz="4" w:space="0" w:color="auto"/>
              <w:bottom w:val="single" w:sz="4" w:space="0" w:color="auto"/>
              <w:right w:val="single" w:sz="4" w:space="0" w:color="auto"/>
            </w:tcBorders>
            <w:hideMark/>
          </w:tcPr>
          <w:p w14:paraId="14EA0CF0" w14:textId="77777777" w:rsidR="00C848F1" w:rsidRPr="00F73178" w:rsidRDefault="00C848F1" w:rsidP="00532FA5">
            <w:pPr>
              <w:rPr>
                <w:rFonts w:asciiTheme="majorHAnsi" w:hAnsiTheme="majorHAnsi" w:cstheme="majorHAnsi"/>
              </w:rPr>
            </w:pPr>
            <w:r w:rsidRPr="00F73178">
              <w:rPr>
                <w:rFonts w:asciiTheme="majorHAnsi" w:hAnsiTheme="majorHAnsi" w:cstheme="majorHAnsi"/>
              </w:rPr>
              <w:t>Slut periode</w:t>
            </w:r>
          </w:p>
        </w:tc>
      </w:tr>
      <w:tr w:rsidR="00C848F1" w:rsidRPr="00F73178" w14:paraId="54D97E0B" w14:textId="77777777" w:rsidTr="00532FA5">
        <w:tc>
          <w:tcPr>
            <w:tcW w:w="1746" w:type="dxa"/>
            <w:tcBorders>
              <w:top w:val="single" w:sz="4" w:space="0" w:color="auto"/>
              <w:left w:val="single" w:sz="4" w:space="0" w:color="auto"/>
              <w:bottom w:val="single" w:sz="4" w:space="0" w:color="auto"/>
              <w:right w:val="single" w:sz="4" w:space="0" w:color="auto"/>
            </w:tcBorders>
          </w:tcPr>
          <w:p w14:paraId="60B22DCA" w14:textId="77777777" w:rsidR="00C848F1" w:rsidRPr="00F73178" w:rsidRDefault="00C848F1" w:rsidP="00532FA5">
            <w:pPr>
              <w:rPr>
                <w:rFonts w:asciiTheme="majorHAnsi" w:hAnsiTheme="majorHAnsi" w:cstheme="majorHAnsi"/>
              </w:rPr>
            </w:pPr>
          </w:p>
        </w:tc>
        <w:tc>
          <w:tcPr>
            <w:tcW w:w="1613" w:type="dxa"/>
            <w:tcBorders>
              <w:top w:val="single" w:sz="4" w:space="0" w:color="auto"/>
              <w:left w:val="single" w:sz="4" w:space="0" w:color="auto"/>
              <w:bottom w:val="single" w:sz="4" w:space="0" w:color="auto"/>
              <w:right w:val="single" w:sz="4" w:space="0" w:color="auto"/>
            </w:tcBorders>
          </w:tcPr>
          <w:p w14:paraId="2E938483" w14:textId="77777777" w:rsidR="00C848F1" w:rsidRPr="00F73178" w:rsidRDefault="00C848F1" w:rsidP="00532FA5">
            <w:pPr>
              <w:rPr>
                <w:rFonts w:asciiTheme="majorHAnsi" w:hAnsiTheme="majorHAnsi" w:cstheme="majorHAnsi"/>
              </w:rPr>
            </w:pPr>
          </w:p>
        </w:tc>
        <w:tc>
          <w:tcPr>
            <w:tcW w:w="1717" w:type="dxa"/>
            <w:tcBorders>
              <w:top w:val="single" w:sz="4" w:space="0" w:color="auto"/>
              <w:left w:val="single" w:sz="4" w:space="0" w:color="auto"/>
              <w:bottom w:val="single" w:sz="4" w:space="0" w:color="auto"/>
              <w:right w:val="single" w:sz="4" w:space="0" w:color="auto"/>
            </w:tcBorders>
          </w:tcPr>
          <w:p w14:paraId="6C4F5F2B" w14:textId="77777777" w:rsidR="00C848F1" w:rsidRPr="00F73178" w:rsidRDefault="00C848F1" w:rsidP="00532FA5">
            <w:pPr>
              <w:rPr>
                <w:rFonts w:asciiTheme="majorHAnsi" w:hAnsiTheme="majorHAnsi" w:cstheme="majorHAnsi"/>
              </w:rPr>
            </w:pPr>
          </w:p>
        </w:tc>
        <w:tc>
          <w:tcPr>
            <w:tcW w:w="3850" w:type="dxa"/>
            <w:tcBorders>
              <w:top w:val="single" w:sz="4" w:space="0" w:color="auto"/>
              <w:left w:val="single" w:sz="4" w:space="0" w:color="auto"/>
              <w:bottom w:val="single" w:sz="4" w:space="0" w:color="auto"/>
              <w:right w:val="single" w:sz="4" w:space="0" w:color="auto"/>
            </w:tcBorders>
          </w:tcPr>
          <w:p w14:paraId="3C02DCB2" w14:textId="77777777" w:rsidR="00C848F1" w:rsidRPr="00F73178" w:rsidRDefault="00C848F1" w:rsidP="00532FA5">
            <w:pPr>
              <w:rPr>
                <w:rFonts w:asciiTheme="majorHAnsi" w:hAnsiTheme="majorHAnsi" w:cstheme="majorHAnsi"/>
              </w:rPr>
            </w:pPr>
          </w:p>
        </w:tc>
      </w:tr>
      <w:tr w:rsidR="00C848F1" w:rsidRPr="00F73178" w14:paraId="3CF3F206" w14:textId="77777777" w:rsidTr="00532FA5">
        <w:tc>
          <w:tcPr>
            <w:tcW w:w="1746" w:type="dxa"/>
            <w:tcBorders>
              <w:top w:val="single" w:sz="4" w:space="0" w:color="auto"/>
              <w:left w:val="single" w:sz="4" w:space="0" w:color="auto"/>
              <w:bottom w:val="single" w:sz="4" w:space="0" w:color="auto"/>
              <w:right w:val="single" w:sz="4" w:space="0" w:color="auto"/>
            </w:tcBorders>
          </w:tcPr>
          <w:p w14:paraId="36C53C9F" w14:textId="77777777" w:rsidR="00C848F1" w:rsidRPr="00F73178" w:rsidRDefault="00C848F1" w:rsidP="00532FA5">
            <w:pPr>
              <w:rPr>
                <w:rFonts w:asciiTheme="majorHAnsi" w:hAnsiTheme="majorHAnsi" w:cstheme="majorHAnsi"/>
              </w:rPr>
            </w:pPr>
          </w:p>
        </w:tc>
        <w:tc>
          <w:tcPr>
            <w:tcW w:w="1613" w:type="dxa"/>
            <w:tcBorders>
              <w:top w:val="single" w:sz="4" w:space="0" w:color="auto"/>
              <w:left w:val="single" w:sz="4" w:space="0" w:color="auto"/>
              <w:bottom w:val="single" w:sz="4" w:space="0" w:color="auto"/>
              <w:right w:val="single" w:sz="4" w:space="0" w:color="auto"/>
            </w:tcBorders>
          </w:tcPr>
          <w:p w14:paraId="47B36452" w14:textId="77777777" w:rsidR="00C848F1" w:rsidRPr="00F73178" w:rsidRDefault="00C848F1" w:rsidP="00532FA5">
            <w:pPr>
              <w:rPr>
                <w:rFonts w:asciiTheme="majorHAnsi" w:hAnsiTheme="majorHAnsi" w:cstheme="majorHAnsi"/>
              </w:rPr>
            </w:pPr>
          </w:p>
        </w:tc>
        <w:tc>
          <w:tcPr>
            <w:tcW w:w="1717" w:type="dxa"/>
            <w:tcBorders>
              <w:top w:val="single" w:sz="4" w:space="0" w:color="auto"/>
              <w:left w:val="single" w:sz="4" w:space="0" w:color="auto"/>
              <w:bottom w:val="single" w:sz="4" w:space="0" w:color="auto"/>
              <w:right w:val="single" w:sz="4" w:space="0" w:color="auto"/>
            </w:tcBorders>
          </w:tcPr>
          <w:p w14:paraId="481C7F58" w14:textId="77777777" w:rsidR="00C848F1" w:rsidRPr="00F73178" w:rsidRDefault="00C848F1" w:rsidP="00532FA5">
            <w:pPr>
              <w:rPr>
                <w:rFonts w:asciiTheme="majorHAnsi" w:hAnsiTheme="majorHAnsi" w:cstheme="majorHAnsi"/>
              </w:rPr>
            </w:pPr>
          </w:p>
        </w:tc>
        <w:tc>
          <w:tcPr>
            <w:tcW w:w="3850" w:type="dxa"/>
            <w:tcBorders>
              <w:top w:val="single" w:sz="4" w:space="0" w:color="auto"/>
              <w:left w:val="single" w:sz="4" w:space="0" w:color="auto"/>
              <w:bottom w:val="single" w:sz="4" w:space="0" w:color="auto"/>
              <w:right w:val="single" w:sz="4" w:space="0" w:color="auto"/>
            </w:tcBorders>
          </w:tcPr>
          <w:p w14:paraId="084E3FD8" w14:textId="77777777" w:rsidR="00C848F1" w:rsidRPr="00F73178" w:rsidRDefault="00C848F1" w:rsidP="00532FA5">
            <w:pPr>
              <w:rPr>
                <w:rFonts w:asciiTheme="majorHAnsi" w:hAnsiTheme="majorHAnsi" w:cstheme="majorHAnsi"/>
              </w:rPr>
            </w:pPr>
          </w:p>
        </w:tc>
      </w:tr>
      <w:tr w:rsidR="00C848F1" w:rsidRPr="00F73178" w14:paraId="368EF358" w14:textId="77777777" w:rsidTr="00532FA5">
        <w:tc>
          <w:tcPr>
            <w:tcW w:w="1746" w:type="dxa"/>
            <w:tcBorders>
              <w:top w:val="single" w:sz="4" w:space="0" w:color="auto"/>
              <w:left w:val="single" w:sz="4" w:space="0" w:color="auto"/>
              <w:bottom w:val="single" w:sz="4" w:space="0" w:color="auto"/>
              <w:right w:val="single" w:sz="4" w:space="0" w:color="auto"/>
            </w:tcBorders>
          </w:tcPr>
          <w:p w14:paraId="75989EA0" w14:textId="77777777" w:rsidR="00C848F1" w:rsidRPr="00F73178" w:rsidRDefault="00C848F1" w:rsidP="00532FA5">
            <w:pPr>
              <w:rPr>
                <w:rFonts w:asciiTheme="majorHAnsi" w:hAnsiTheme="majorHAnsi" w:cstheme="majorHAnsi"/>
              </w:rPr>
            </w:pPr>
          </w:p>
        </w:tc>
        <w:tc>
          <w:tcPr>
            <w:tcW w:w="1613" w:type="dxa"/>
            <w:tcBorders>
              <w:top w:val="single" w:sz="4" w:space="0" w:color="auto"/>
              <w:left w:val="single" w:sz="4" w:space="0" w:color="auto"/>
              <w:bottom w:val="single" w:sz="4" w:space="0" w:color="auto"/>
              <w:right w:val="single" w:sz="4" w:space="0" w:color="auto"/>
            </w:tcBorders>
          </w:tcPr>
          <w:p w14:paraId="7B0A6724" w14:textId="77777777" w:rsidR="00C848F1" w:rsidRPr="00F73178" w:rsidRDefault="00C848F1" w:rsidP="00532FA5">
            <w:pPr>
              <w:rPr>
                <w:rFonts w:asciiTheme="majorHAnsi" w:hAnsiTheme="majorHAnsi" w:cstheme="majorHAnsi"/>
              </w:rPr>
            </w:pPr>
          </w:p>
        </w:tc>
        <w:tc>
          <w:tcPr>
            <w:tcW w:w="1717" w:type="dxa"/>
            <w:tcBorders>
              <w:top w:val="single" w:sz="4" w:space="0" w:color="auto"/>
              <w:left w:val="single" w:sz="4" w:space="0" w:color="auto"/>
              <w:bottom w:val="single" w:sz="4" w:space="0" w:color="auto"/>
              <w:right w:val="single" w:sz="4" w:space="0" w:color="auto"/>
            </w:tcBorders>
          </w:tcPr>
          <w:p w14:paraId="5923DC91" w14:textId="77777777" w:rsidR="00C848F1" w:rsidRPr="00F73178" w:rsidRDefault="00C848F1" w:rsidP="00532FA5">
            <w:pPr>
              <w:rPr>
                <w:rFonts w:asciiTheme="majorHAnsi" w:hAnsiTheme="majorHAnsi" w:cstheme="majorHAnsi"/>
              </w:rPr>
            </w:pPr>
          </w:p>
        </w:tc>
        <w:tc>
          <w:tcPr>
            <w:tcW w:w="3850" w:type="dxa"/>
            <w:tcBorders>
              <w:top w:val="single" w:sz="4" w:space="0" w:color="auto"/>
              <w:left w:val="single" w:sz="4" w:space="0" w:color="auto"/>
              <w:bottom w:val="single" w:sz="4" w:space="0" w:color="auto"/>
              <w:right w:val="single" w:sz="4" w:space="0" w:color="auto"/>
            </w:tcBorders>
          </w:tcPr>
          <w:p w14:paraId="4FD196B1" w14:textId="77777777" w:rsidR="00C848F1" w:rsidRPr="00F73178" w:rsidRDefault="00C848F1" w:rsidP="00532FA5">
            <w:pPr>
              <w:rPr>
                <w:rFonts w:asciiTheme="majorHAnsi" w:hAnsiTheme="majorHAnsi" w:cstheme="majorHAnsi"/>
              </w:rPr>
            </w:pPr>
          </w:p>
        </w:tc>
      </w:tr>
      <w:tr w:rsidR="00C848F1" w:rsidRPr="00F73178" w14:paraId="7448E2CC" w14:textId="77777777" w:rsidTr="00532FA5">
        <w:tc>
          <w:tcPr>
            <w:tcW w:w="1746" w:type="dxa"/>
            <w:tcBorders>
              <w:top w:val="single" w:sz="4" w:space="0" w:color="auto"/>
              <w:left w:val="single" w:sz="4" w:space="0" w:color="auto"/>
              <w:bottom w:val="single" w:sz="4" w:space="0" w:color="auto"/>
              <w:right w:val="single" w:sz="4" w:space="0" w:color="auto"/>
            </w:tcBorders>
          </w:tcPr>
          <w:p w14:paraId="251A5827" w14:textId="77777777" w:rsidR="00C848F1" w:rsidRPr="00F73178" w:rsidRDefault="00C848F1" w:rsidP="00532FA5">
            <w:pPr>
              <w:rPr>
                <w:rFonts w:asciiTheme="majorHAnsi" w:hAnsiTheme="majorHAnsi" w:cstheme="majorHAnsi"/>
              </w:rPr>
            </w:pPr>
          </w:p>
        </w:tc>
        <w:tc>
          <w:tcPr>
            <w:tcW w:w="1613" w:type="dxa"/>
            <w:tcBorders>
              <w:top w:val="single" w:sz="4" w:space="0" w:color="auto"/>
              <w:left w:val="single" w:sz="4" w:space="0" w:color="auto"/>
              <w:bottom w:val="single" w:sz="4" w:space="0" w:color="auto"/>
              <w:right w:val="single" w:sz="4" w:space="0" w:color="auto"/>
            </w:tcBorders>
          </w:tcPr>
          <w:p w14:paraId="7EB49A32" w14:textId="77777777" w:rsidR="00C848F1" w:rsidRPr="00F73178" w:rsidRDefault="00C848F1" w:rsidP="00532FA5">
            <w:pPr>
              <w:rPr>
                <w:rFonts w:asciiTheme="majorHAnsi" w:hAnsiTheme="majorHAnsi" w:cstheme="majorHAnsi"/>
              </w:rPr>
            </w:pPr>
          </w:p>
        </w:tc>
        <w:tc>
          <w:tcPr>
            <w:tcW w:w="1717" w:type="dxa"/>
            <w:tcBorders>
              <w:top w:val="single" w:sz="4" w:space="0" w:color="auto"/>
              <w:left w:val="single" w:sz="4" w:space="0" w:color="auto"/>
              <w:bottom w:val="single" w:sz="4" w:space="0" w:color="auto"/>
              <w:right w:val="single" w:sz="4" w:space="0" w:color="auto"/>
            </w:tcBorders>
          </w:tcPr>
          <w:p w14:paraId="718C5BAF" w14:textId="77777777" w:rsidR="00C848F1" w:rsidRPr="00F73178" w:rsidRDefault="00C848F1" w:rsidP="00532FA5">
            <w:pPr>
              <w:rPr>
                <w:rFonts w:asciiTheme="majorHAnsi" w:hAnsiTheme="majorHAnsi" w:cstheme="majorHAnsi"/>
              </w:rPr>
            </w:pPr>
          </w:p>
        </w:tc>
        <w:tc>
          <w:tcPr>
            <w:tcW w:w="3850" w:type="dxa"/>
            <w:tcBorders>
              <w:top w:val="single" w:sz="4" w:space="0" w:color="auto"/>
              <w:left w:val="single" w:sz="4" w:space="0" w:color="auto"/>
              <w:bottom w:val="single" w:sz="4" w:space="0" w:color="auto"/>
              <w:right w:val="single" w:sz="4" w:space="0" w:color="auto"/>
            </w:tcBorders>
          </w:tcPr>
          <w:p w14:paraId="30A63B97" w14:textId="77777777" w:rsidR="00C848F1" w:rsidRPr="00F73178" w:rsidRDefault="00C848F1" w:rsidP="00532FA5">
            <w:pPr>
              <w:rPr>
                <w:rFonts w:asciiTheme="majorHAnsi" w:hAnsiTheme="majorHAnsi" w:cstheme="majorHAnsi"/>
              </w:rPr>
            </w:pPr>
          </w:p>
        </w:tc>
      </w:tr>
    </w:tbl>
    <w:p w14:paraId="2B31AF3C" w14:textId="77777777" w:rsidR="00C848F1" w:rsidRPr="00F73178" w:rsidRDefault="00C848F1" w:rsidP="00C848F1">
      <w:pPr>
        <w:rPr>
          <w:rFonts w:asciiTheme="majorHAnsi" w:eastAsia="Times New Roman" w:hAnsiTheme="majorHAnsi" w:cstheme="majorHAnsi"/>
          <w:sz w:val="22"/>
          <w:lang w:eastAsia="da-DK"/>
        </w:rPr>
      </w:pPr>
    </w:p>
    <w:p w14:paraId="2C1C65D8" w14:textId="77777777" w:rsidR="00C848F1" w:rsidRPr="00F73178" w:rsidRDefault="00C848F1" w:rsidP="00C848F1">
      <w:pPr>
        <w:ind w:right="-1986"/>
        <w:rPr>
          <w:rFonts w:asciiTheme="majorHAnsi" w:hAnsiTheme="majorHAnsi" w:cstheme="majorHAnsi"/>
        </w:rPr>
      </w:pPr>
    </w:p>
    <w:p w14:paraId="587BC92A" w14:textId="77777777" w:rsidR="00C848F1" w:rsidRPr="00F73178" w:rsidRDefault="00C848F1" w:rsidP="00C848F1">
      <w:pPr>
        <w:ind w:right="-1986"/>
        <w:rPr>
          <w:rFonts w:asciiTheme="majorHAnsi" w:hAnsiTheme="majorHAnsi" w:cstheme="majorHAnsi"/>
        </w:rPr>
      </w:pPr>
      <w:r w:rsidRPr="00F73178">
        <w:rPr>
          <w:rFonts w:asciiTheme="majorHAnsi" w:hAnsiTheme="majorHAnsi" w:cstheme="majorHAnsi"/>
        </w:rPr>
        <w:t>Opgørelse over medarbejdere som ikke er opført på lister over SR-kompetence eller Pas på banen</w:t>
      </w:r>
    </w:p>
    <w:p w14:paraId="1FE124DB" w14:textId="77777777" w:rsidR="00C848F1" w:rsidRPr="00F73178" w:rsidRDefault="00C848F1" w:rsidP="00C848F1">
      <w:pPr>
        <w:rPr>
          <w:rFonts w:asciiTheme="majorHAnsi" w:hAnsiTheme="majorHAnsi" w:cstheme="majorHAnsi"/>
        </w:rPr>
      </w:pPr>
    </w:p>
    <w:tbl>
      <w:tblPr>
        <w:tblStyle w:val="Tabel-Gitter"/>
        <w:tblW w:w="8926" w:type="dxa"/>
        <w:tblLook w:val="04A0" w:firstRow="1" w:lastRow="0" w:firstColumn="1" w:lastColumn="0" w:noHBand="0" w:noVBand="1"/>
      </w:tblPr>
      <w:tblGrid>
        <w:gridCol w:w="1608"/>
        <w:gridCol w:w="1445"/>
        <w:gridCol w:w="1870"/>
        <w:gridCol w:w="4003"/>
      </w:tblGrid>
      <w:tr w:rsidR="00C848F1" w:rsidRPr="00F73178" w14:paraId="65C1FEB2" w14:textId="77777777" w:rsidTr="00532FA5">
        <w:tc>
          <w:tcPr>
            <w:tcW w:w="1608" w:type="dxa"/>
            <w:tcBorders>
              <w:top w:val="single" w:sz="4" w:space="0" w:color="auto"/>
              <w:left w:val="single" w:sz="4" w:space="0" w:color="auto"/>
              <w:bottom w:val="single" w:sz="4" w:space="0" w:color="auto"/>
              <w:right w:val="single" w:sz="4" w:space="0" w:color="auto"/>
            </w:tcBorders>
            <w:hideMark/>
          </w:tcPr>
          <w:p w14:paraId="1B4F9BCF" w14:textId="77777777" w:rsidR="00C848F1" w:rsidRPr="00F73178" w:rsidRDefault="00C848F1" w:rsidP="00532FA5">
            <w:pPr>
              <w:rPr>
                <w:rFonts w:asciiTheme="majorHAnsi" w:hAnsiTheme="majorHAnsi" w:cstheme="majorHAnsi"/>
              </w:rPr>
            </w:pPr>
            <w:r w:rsidRPr="00F73178">
              <w:rPr>
                <w:rFonts w:asciiTheme="majorHAnsi" w:hAnsiTheme="majorHAnsi" w:cstheme="majorHAnsi"/>
              </w:rPr>
              <w:t>Firmaets CVR-nummer</w:t>
            </w:r>
          </w:p>
        </w:tc>
        <w:tc>
          <w:tcPr>
            <w:tcW w:w="1445" w:type="dxa"/>
            <w:tcBorders>
              <w:top w:val="single" w:sz="4" w:space="0" w:color="auto"/>
              <w:left w:val="single" w:sz="4" w:space="0" w:color="auto"/>
              <w:bottom w:val="single" w:sz="4" w:space="0" w:color="auto"/>
              <w:right w:val="single" w:sz="4" w:space="0" w:color="auto"/>
            </w:tcBorders>
            <w:hideMark/>
          </w:tcPr>
          <w:p w14:paraId="58191B28" w14:textId="77777777" w:rsidR="00C848F1" w:rsidRPr="00F73178" w:rsidRDefault="00C848F1" w:rsidP="00532FA5">
            <w:pPr>
              <w:rPr>
                <w:rFonts w:asciiTheme="majorHAnsi" w:hAnsiTheme="majorHAnsi" w:cstheme="majorHAnsi"/>
              </w:rPr>
            </w:pPr>
            <w:r w:rsidRPr="00F73178">
              <w:rPr>
                <w:rFonts w:asciiTheme="majorHAnsi" w:hAnsiTheme="majorHAnsi" w:cstheme="majorHAnsi"/>
              </w:rPr>
              <w:t>Navn</w:t>
            </w:r>
          </w:p>
        </w:tc>
        <w:tc>
          <w:tcPr>
            <w:tcW w:w="1870" w:type="dxa"/>
            <w:tcBorders>
              <w:top w:val="single" w:sz="4" w:space="0" w:color="auto"/>
              <w:left w:val="single" w:sz="4" w:space="0" w:color="auto"/>
              <w:bottom w:val="single" w:sz="4" w:space="0" w:color="auto"/>
              <w:right w:val="single" w:sz="4" w:space="0" w:color="auto"/>
            </w:tcBorders>
            <w:hideMark/>
          </w:tcPr>
          <w:p w14:paraId="5633A7E5" w14:textId="77777777" w:rsidR="00C848F1" w:rsidRPr="00F73178" w:rsidRDefault="00C848F1" w:rsidP="00532FA5">
            <w:pPr>
              <w:rPr>
                <w:rFonts w:asciiTheme="majorHAnsi" w:hAnsiTheme="majorHAnsi" w:cstheme="majorHAnsi"/>
              </w:rPr>
            </w:pPr>
            <w:r w:rsidRPr="00F73178">
              <w:rPr>
                <w:rFonts w:asciiTheme="majorHAnsi" w:hAnsiTheme="majorHAnsi" w:cstheme="majorHAnsi"/>
              </w:rPr>
              <w:t>Start beskæftigelse</w:t>
            </w:r>
          </w:p>
        </w:tc>
        <w:tc>
          <w:tcPr>
            <w:tcW w:w="4003" w:type="dxa"/>
            <w:tcBorders>
              <w:top w:val="single" w:sz="4" w:space="0" w:color="auto"/>
              <w:left w:val="single" w:sz="4" w:space="0" w:color="auto"/>
              <w:bottom w:val="single" w:sz="4" w:space="0" w:color="auto"/>
              <w:right w:val="single" w:sz="4" w:space="0" w:color="auto"/>
            </w:tcBorders>
            <w:hideMark/>
          </w:tcPr>
          <w:p w14:paraId="16BCD848" w14:textId="77777777" w:rsidR="00C848F1" w:rsidRPr="00F73178" w:rsidRDefault="00C848F1" w:rsidP="00532FA5">
            <w:pPr>
              <w:rPr>
                <w:rFonts w:asciiTheme="majorHAnsi" w:hAnsiTheme="majorHAnsi" w:cstheme="majorHAnsi"/>
              </w:rPr>
            </w:pPr>
            <w:r w:rsidRPr="00F73178">
              <w:rPr>
                <w:rFonts w:asciiTheme="majorHAnsi" w:hAnsiTheme="majorHAnsi" w:cstheme="majorHAnsi"/>
              </w:rPr>
              <w:t>Slut beskæftigelse</w:t>
            </w:r>
          </w:p>
        </w:tc>
      </w:tr>
      <w:tr w:rsidR="00C848F1" w:rsidRPr="00F73178" w14:paraId="50C3D39B" w14:textId="77777777" w:rsidTr="00532FA5">
        <w:tc>
          <w:tcPr>
            <w:tcW w:w="1608" w:type="dxa"/>
            <w:tcBorders>
              <w:top w:val="single" w:sz="4" w:space="0" w:color="auto"/>
              <w:left w:val="single" w:sz="4" w:space="0" w:color="auto"/>
              <w:bottom w:val="single" w:sz="4" w:space="0" w:color="auto"/>
              <w:right w:val="single" w:sz="4" w:space="0" w:color="auto"/>
            </w:tcBorders>
          </w:tcPr>
          <w:p w14:paraId="5E54E9E0" w14:textId="77777777" w:rsidR="00C848F1" w:rsidRPr="00F73178" w:rsidRDefault="00C848F1" w:rsidP="00532FA5">
            <w:pPr>
              <w:rPr>
                <w:rFonts w:asciiTheme="majorHAnsi" w:hAnsiTheme="majorHAnsi" w:cstheme="majorHAnsi"/>
              </w:rPr>
            </w:pPr>
          </w:p>
        </w:tc>
        <w:tc>
          <w:tcPr>
            <w:tcW w:w="1445" w:type="dxa"/>
            <w:tcBorders>
              <w:top w:val="single" w:sz="4" w:space="0" w:color="auto"/>
              <w:left w:val="single" w:sz="4" w:space="0" w:color="auto"/>
              <w:bottom w:val="single" w:sz="4" w:space="0" w:color="auto"/>
              <w:right w:val="single" w:sz="4" w:space="0" w:color="auto"/>
            </w:tcBorders>
          </w:tcPr>
          <w:p w14:paraId="7A9D0FD6" w14:textId="77777777" w:rsidR="00C848F1" w:rsidRPr="00F73178" w:rsidRDefault="00C848F1" w:rsidP="00532FA5">
            <w:pPr>
              <w:rPr>
                <w:rFonts w:asciiTheme="majorHAnsi" w:hAnsiTheme="majorHAnsi" w:cstheme="majorHAnsi"/>
              </w:rPr>
            </w:pPr>
          </w:p>
        </w:tc>
        <w:tc>
          <w:tcPr>
            <w:tcW w:w="1870" w:type="dxa"/>
            <w:tcBorders>
              <w:top w:val="single" w:sz="4" w:space="0" w:color="auto"/>
              <w:left w:val="single" w:sz="4" w:space="0" w:color="auto"/>
              <w:bottom w:val="single" w:sz="4" w:space="0" w:color="auto"/>
              <w:right w:val="single" w:sz="4" w:space="0" w:color="auto"/>
            </w:tcBorders>
          </w:tcPr>
          <w:p w14:paraId="7675804C" w14:textId="77777777" w:rsidR="00C848F1" w:rsidRPr="00F73178" w:rsidRDefault="00C848F1" w:rsidP="00532FA5">
            <w:pPr>
              <w:rPr>
                <w:rFonts w:asciiTheme="majorHAnsi" w:hAnsiTheme="majorHAnsi" w:cstheme="majorHAnsi"/>
              </w:rPr>
            </w:pPr>
          </w:p>
        </w:tc>
        <w:tc>
          <w:tcPr>
            <w:tcW w:w="4003" w:type="dxa"/>
            <w:tcBorders>
              <w:top w:val="single" w:sz="4" w:space="0" w:color="auto"/>
              <w:left w:val="single" w:sz="4" w:space="0" w:color="auto"/>
              <w:bottom w:val="single" w:sz="4" w:space="0" w:color="auto"/>
              <w:right w:val="single" w:sz="4" w:space="0" w:color="auto"/>
            </w:tcBorders>
          </w:tcPr>
          <w:p w14:paraId="14C7D1AF" w14:textId="77777777" w:rsidR="00C848F1" w:rsidRPr="00F73178" w:rsidRDefault="00C848F1" w:rsidP="00532FA5">
            <w:pPr>
              <w:rPr>
                <w:rFonts w:asciiTheme="majorHAnsi" w:hAnsiTheme="majorHAnsi" w:cstheme="majorHAnsi"/>
              </w:rPr>
            </w:pPr>
          </w:p>
        </w:tc>
      </w:tr>
      <w:tr w:rsidR="00C848F1" w:rsidRPr="00F73178" w14:paraId="2649E516" w14:textId="77777777" w:rsidTr="00532FA5">
        <w:tc>
          <w:tcPr>
            <w:tcW w:w="1608" w:type="dxa"/>
            <w:tcBorders>
              <w:top w:val="single" w:sz="4" w:space="0" w:color="auto"/>
              <w:left w:val="single" w:sz="4" w:space="0" w:color="auto"/>
              <w:bottom w:val="single" w:sz="4" w:space="0" w:color="auto"/>
              <w:right w:val="single" w:sz="4" w:space="0" w:color="auto"/>
            </w:tcBorders>
          </w:tcPr>
          <w:p w14:paraId="0399C185" w14:textId="77777777" w:rsidR="00C848F1" w:rsidRPr="00F73178" w:rsidRDefault="00C848F1" w:rsidP="00532FA5">
            <w:pPr>
              <w:rPr>
                <w:rFonts w:asciiTheme="majorHAnsi" w:hAnsiTheme="majorHAnsi" w:cstheme="majorHAnsi"/>
              </w:rPr>
            </w:pPr>
          </w:p>
        </w:tc>
        <w:tc>
          <w:tcPr>
            <w:tcW w:w="1445" w:type="dxa"/>
            <w:tcBorders>
              <w:top w:val="single" w:sz="4" w:space="0" w:color="auto"/>
              <w:left w:val="single" w:sz="4" w:space="0" w:color="auto"/>
              <w:bottom w:val="single" w:sz="4" w:space="0" w:color="auto"/>
              <w:right w:val="single" w:sz="4" w:space="0" w:color="auto"/>
            </w:tcBorders>
          </w:tcPr>
          <w:p w14:paraId="3CA1C77C" w14:textId="77777777" w:rsidR="00C848F1" w:rsidRPr="00F73178" w:rsidRDefault="00C848F1" w:rsidP="00532FA5">
            <w:pPr>
              <w:rPr>
                <w:rFonts w:asciiTheme="majorHAnsi" w:hAnsiTheme="majorHAnsi" w:cstheme="majorHAnsi"/>
              </w:rPr>
            </w:pPr>
          </w:p>
        </w:tc>
        <w:tc>
          <w:tcPr>
            <w:tcW w:w="1870" w:type="dxa"/>
            <w:tcBorders>
              <w:top w:val="single" w:sz="4" w:space="0" w:color="auto"/>
              <w:left w:val="single" w:sz="4" w:space="0" w:color="auto"/>
              <w:bottom w:val="single" w:sz="4" w:space="0" w:color="auto"/>
              <w:right w:val="single" w:sz="4" w:space="0" w:color="auto"/>
            </w:tcBorders>
          </w:tcPr>
          <w:p w14:paraId="256EB46B" w14:textId="77777777" w:rsidR="00C848F1" w:rsidRPr="00F73178" w:rsidRDefault="00C848F1" w:rsidP="00532FA5">
            <w:pPr>
              <w:rPr>
                <w:rFonts w:asciiTheme="majorHAnsi" w:hAnsiTheme="majorHAnsi" w:cstheme="majorHAnsi"/>
              </w:rPr>
            </w:pPr>
          </w:p>
        </w:tc>
        <w:tc>
          <w:tcPr>
            <w:tcW w:w="4003" w:type="dxa"/>
            <w:tcBorders>
              <w:top w:val="single" w:sz="4" w:space="0" w:color="auto"/>
              <w:left w:val="single" w:sz="4" w:space="0" w:color="auto"/>
              <w:bottom w:val="single" w:sz="4" w:space="0" w:color="auto"/>
              <w:right w:val="single" w:sz="4" w:space="0" w:color="auto"/>
            </w:tcBorders>
          </w:tcPr>
          <w:p w14:paraId="230C3494" w14:textId="77777777" w:rsidR="00C848F1" w:rsidRPr="00F73178" w:rsidRDefault="00C848F1" w:rsidP="00532FA5">
            <w:pPr>
              <w:rPr>
                <w:rFonts w:asciiTheme="majorHAnsi" w:hAnsiTheme="majorHAnsi" w:cstheme="majorHAnsi"/>
              </w:rPr>
            </w:pPr>
          </w:p>
        </w:tc>
      </w:tr>
      <w:tr w:rsidR="00C848F1" w:rsidRPr="00F73178" w14:paraId="58F6FE6C" w14:textId="77777777" w:rsidTr="00532FA5">
        <w:tc>
          <w:tcPr>
            <w:tcW w:w="1608" w:type="dxa"/>
            <w:tcBorders>
              <w:top w:val="single" w:sz="4" w:space="0" w:color="auto"/>
              <w:left w:val="single" w:sz="4" w:space="0" w:color="auto"/>
              <w:bottom w:val="single" w:sz="4" w:space="0" w:color="auto"/>
              <w:right w:val="single" w:sz="4" w:space="0" w:color="auto"/>
            </w:tcBorders>
          </w:tcPr>
          <w:p w14:paraId="7BE6563A" w14:textId="77777777" w:rsidR="00C848F1" w:rsidRPr="00F73178" w:rsidRDefault="00C848F1" w:rsidP="00532FA5">
            <w:pPr>
              <w:rPr>
                <w:rFonts w:asciiTheme="majorHAnsi" w:hAnsiTheme="majorHAnsi" w:cstheme="majorHAnsi"/>
              </w:rPr>
            </w:pPr>
          </w:p>
        </w:tc>
        <w:tc>
          <w:tcPr>
            <w:tcW w:w="1445" w:type="dxa"/>
            <w:tcBorders>
              <w:top w:val="single" w:sz="4" w:space="0" w:color="auto"/>
              <w:left w:val="single" w:sz="4" w:space="0" w:color="auto"/>
              <w:bottom w:val="single" w:sz="4" w:space="0" w:color="auto"/>
              <w:right w:val="single" w:sz="4" w:space="0" w:color="auto"/>
            </w:tcBorders>
          </w:tcPr>
          <w:p w14:paraId="4E86FC16" w14:textId="77777777" w:rsidR="00C848F1" w:rsidRPr="00F73178" w:rsidRDefault="00C848F1" w:rsidP="00532FA5">
            <w:pPr>
              <w:rPr>
                <w:rFonts w:asciiTheme="majorHAnsi" w:hAnsiTheme="majorHAnsi" w:cstheme="majorHAnsi"/>
              </w:rPr>
            </w:pPr>
          </w:p>
        </w:tc>
        <w:tc>
          <w:tcPr>
            <w:tcW w:w="1870" w:type="dxa"/>
            <w:tcBorders>
              <w:top w:val="single" w:sz="4" w:space="0" w:color="auto"/>
              <w:left w:val="single" w:sz="4" w:space="0" w:color="auto"/>
              <w:bottom w:val="single" w:sz="4" w:space="0" w:color="auto"/>
              <w:right w:val="single" w:sz="4" w:space="0" w:color="auto"/>
            </w:tcBorders>
          </w:tcPr>
          <w:p w14:paraId="2B81AC23" w14:textId="77777777" w:rsidR="00C848F1" w:rsidRPr="00F73178" w:rsidRDefault="00C848F1" w:rsidP="00532FA5">
            <w:pPr>
              <w:rPr>
                <w:rFonts w:asciiTheme="majorHAnsi" w:hAnsiTheme="majorHAnsi" w:cstheme="majorHAnsi"/>
              </w:rPr>
            </w:pPr>
          </w:p>
        </w:tc>
        <w:tc>
          <w:tcPr>
            <w:tcW w:w="4003" w:type="dxa"/>
            <w:tcBorders>
              <w:top w:val="single" w:sz="4" w:space="0" w:color="auto"/>
              <w:left w:val="single" w:sz="4" w:space="0" w:color="auto"/>
              <w:bottom w:val="single" w:sz="4" w:space="0" w:color="auto"/>
              <w:right w:val="single" w:sz="4" w:space="0" w:color="auto"/>
            </w:tcBorders>
          </w:tcPr>
          <w:p w14:paraId="28B593E2" w14:textId="77777777" w:rsidR="00C848F1" w:rsidRPr="00F73178" w:rsidRDefault="00C848F1" w:rsidP="00532FA5">
            <w:pPr>
              <w:rPr>
                <w:rFonts w:asciiTheme="majorHAnsi" w:hAnsiTheme="majorHAnsi" w:cstheme="majorHAnsi"/>
              </w:rPr>
            </w:pPr>
          </w:p>
        </w:tc>
      </w:tr>
      <w:tr w:rsidR="00C848F1" w:rsidRPr="00F73178" w14:paraId="3052E877" w14:textId="77777777" w:rsidTr="00532FA5">
        <w:tc>
          <w:tcPr>
            <w:tcW w:w="1608" w:type="dxa"/>
            <w:tcBorders>
              <w:top w:val="single" w:sz="4" w:space="0" w:color="auto"/>
              <w:left w:val="single" w:sz="4" w:space="0" w:color="auto"/>
              <w:bottom w:val="single" w:sz="4" w:space="0" w:color="auto"/>
              <w:right w:val="single" w:sz="4" w:space="0" w:color="auto"/>
            </w:tcBorders>
          </w:tcPr>
          <w:p w14:paraId="168B4D5A" w14:textId="77777777" w:rsidR="00C848F1" w:rsidRPr="00F73178" w:rsidRDefault="00C848F1" w:rsidP="00532FA5">
            <w:pPr>
              <w:rPr>
                <w:rFonts w:asciiTheme="majorHAnsi" w:hAnsiTheme="majorHAnsi" w:cstheme="majorHAnsi"/>
              </w:rPr>
            </w:pPr>
          </w:p>
        </w:tc>
        <w:tc>
          <w:tcPr>
            <w:tcW w:w="1445" w:type="dxa"/>
            <w:tcBorders>
              <w:top w:val="single" w:sz="4" w:space="0" w:color="auto"/>
              <w:left w:val="single" w:sz="4" w:space="0" w:color="auto"/>
              <w:bottom w:val="single" w:sz="4" w:space="0" w:color="auto"/>
              <w:right w:val="single" w:sz="4" w:space="0" w:color="auto"/>
            </w:tcBorders>
          </w:tcPr>
          <w:p w14:paraId="7923408C" w14:textId="77777777" w:rsidR="00C848F1" w:rsidRPr="00F73178" w:rsidRDefault="00C848F1" w:rsidP="00532FA5">
            <w:pPr>
              <w:rPr>
                <w:rFonts w:asciiTheme="majorHAnsi" w:hAnsiTheme="majorHAnsi" w:cstheme="majorHAnsi"/>
              </w:rPr>
            </w:pPr>
          </w:p>
        </w:tc>
        <w:tc>
          <w:tcPr>
            <w:tcW w:w="1870" w:type="dxa"/>
            <w:tcBorders>
              <w:top w:val="single" w:sz="4" w:space="0" w:color="auto"/>
              <w:left w:val="single" w:sz="4" w:space="0" w:color="auto"/>
              <w:bottom w:val="single" w:sz="4" w:space="0" w:color="auto"/>
              <w:right w:val="single" w:sz="4" w:space="0" w:color="auto"/>
            </w:tcBorders>
          </w:tcPr>
          <w:p w14:paraId="5870264E" w14:textId="77777777" w:rsidR="00C848F1" w:rsidRPr="00F73178" w:rsidRDefault="00C848F1" w:rsidP="00532FA5">
            <w:pPr>
              <w:rPr>
                <w:rFonts w:asciiTheme="majorHAnsi" w:hAnsiTheme="majorHAnsi" w:cstheme="majorHAnsi"/>
              </w:rPr>
            </w:pPr>
          </w:p>
        </w:tc>
        <w:tc>
          <w:tcPr>
            <w:tcW w:w="4003" w:type="dxa"/>
            <w:tcBorders>
              <w:top w:val="single" w:sz="4" w:space="0" w:color="auto"/>
              <w:left w:val="single" w:sz="4" w:space="0" w:color="auto"/>
              <w:bottom w:val="single" w:sz="4" w:space="0" w:color="auto"/>
              <w:right w:val="single" w:sz="4" w:space="0" w:color="auto"/>
            </w:tcBorders>
          </w:tcPr>
          <w:p w14:paraId="617A6A75" w14:textId="77777777" w:rsidR="00C848F1" w:rsidRPr="00F73178" w:rsidRDefault="00C848F1" w:rsidP="00532FA5">
            <w:pPr>
              <w:rPr>
                <w:rFonts w:asciiTheme="majorHAnsi" w:hAnsiTheme="majorHAnsi" w:cstheme="majorHAnsi"/>
              </w:rPr>
            </w:pPr>
          </w:p>
        </w:tc>
      </w:tr>
      <w:tr w:rsidR="00C848F1" w:rsidRPr="00F73178" w14:paraId="13925A55" w14:textId="77777777" w:rsidTr="00532FA5">
        <w:tc>
          <w:tcPr>
            <w:tcW w:w="1608" w:type="dxa"/>
            <w:tcBorders>
              <w:top w:val="single" w:sz="4" w:space="0" w:color="auto"/>
              <w:left w:val="single" w:sz="4" w:space="0" w:color="auto"/>
              <w:bottom w:val="single" w:sz="4" w:space="0" w:color="auto"/>
              <w:right w:val="single" w:sz="4" w:space="0" w:color="auto"/>
            </w:tcBorders>
          </w:tcPr>
          <w:p w14:paraId="77ACEE86" w14:textId="77777777" w:rsidR="00C848F1" w:rsidRPr="00F73178" w:rsidRDefault="00C848F1" w:rsidP="00532FA5">
            <w:pPr>
              <w:rPr>
                <w:rFonts w:asciiTheme="majorHAnsi" w:hAnsiTheme="majorHAnsi" w:cstheme="majorHAnsi"/>
              </w:rPr>
            </w:pPr>
          </w:p>
        </w:tc>
        <w:tc>
          <w:tcPr>
            <w:tcW w:w="1445" w:type="dxa"/>
            <w:tcBorders>
              <w:top w:val="single" w:sz="4" w:space="0" w:color="auto"/>
              <w:left w:val="single" w:sz="4" w:space="0" w:color="auto"/>
              <w:bottom w:val="single" w:sz="4" w:space="0" w:color="auto"/>
              <w:right w:val="single" w:sz="4" w:space="0" w:color="auto"/>
            </w:tcBorders>
          </w:tcPr>
          <w:p w14:paraId="40478DF4" w14:textId="77777777" w:rsidR="00C848F1" w:rsidRPr="00F73178" w:rsidRDefault="00C848F1" w:rsidP="00532FA5">
            <w:pPr>
              <w:rPr>
                <w:rFonts w:asciiTheme="majorHAnsi" w:hAnsiTheme="majorHAnsi" w:cstheme="majorHAnsi"/>
              </w:rPr>
            </w:pPr>
          </w:p>
        </w:tc>
        <w:tc>
          <w:tcPr>
            <w:tcW w:w="1870" w:type="dxa"/>
            <w:tcBorders>
              <w:top w:val="single" w:sz="4" w:space="0" w:color="auto"/>
              <w:left w:val="single" w:sz="4" w:space="0" w:color="auto"/>
              <w:bottom w:val="single" w:sz="4" w:space="0" w:color="auto"/>
              <w:right w:val="single" w:sz="4" w:space="0" w:color="auto"/>
            </w:tcBorders>
          </w:tcPr>
          <w:p w14:paraId="141DAC79" w14:textId="77777777" w:rsidR="00C848F1" w:rsidRPr="00F73178" w:rsidRDefault="00C848F1" w:rsidP="00532FA5">
            <w:pPr>
              <w:rPr>
                <w:rFonts w:asciiTheme="majorHAnsi" w:hAnsiTheme="majorHAnsi" w:cstheme="majorHAnsi"/>
              </w:rPr>
            </w:pPr>
          </w:p>
        </w:tc>
        <w:tc>
          <w:tcPr>
            <w:tcW w:w="4003" w:type="dxa"/>
            <w:tcBorders>
              <w:top w:val="single" w:sz="4" w:space="0" w:color="auto"/>
              <w:left w:val="single" w:sz="4" w:space="0" w:color="auto"/>
              <w:bottom w:val="single" w:sz="4" w:space="0" w:color="auto"/>
              <w:right w:val="single" w:sz="4" w:space="0" w:color="auto"/>
            </w:tcBorders>
          </w:tcPr>
          <w:p w14:paraId="516E67D6" w14:textId="77777777" w:rsidR="00C848F1" w:rsidRPr="00F73178" w:rsidRDefault="00C848F1" w:rsidP="00532FA5">
            <w:pPr>
              <w:rPr>
                <w:rFonts w:asciiTheme="majorHAnsi" w:hAnsiTheme="majorHAnsi" w:cstheme="majorHAnsi"/>
              </w:rPr>
            </w:pPr>
          </w:p>
        </w:tc>
      </w:tr>
      <w:tr w:rsidR="00C848F1" w:rsidRPr="00F73178" w14:paraId="33F10429" w14:textId="77777777" w:rsidTr="00532FA5">
        <w:tc>
          <w:tcPr>
            <w:tcW w:w="1608" w:type="dxa"/>
            <w:tcBorders>
              <w:top w:val="single" w:sz="4" w:space="0" w:color="auto"/>
              <w:left w:val="single" w:sz="4" w:space="0" w:color="auto"/>
              <w:bottom w:val="single" w:sz="4" w:space="0" w:color="auto"/>
              <w:right w:val="single" w:sz="4" w:space="0" w:color="auto"/>
            </w:tcBorders>
          </w:tcPr>
          <w:p w14:paraId="70A01D55" w14:textId="77777777" w:rsidR="00C848F1" w:rsidRPr="00F73178" w:rsidRDefault="00C848F1" w:rsidP="00532FA5">
            <w:pPr>
              <w:rPr>
                <w:rFonts w:asciiTheme="majorHAnsi" w:hAnsiTheme="majorHAnsi" w:cstheme="majorHAnsi"/>
              </w:rPr>
            </w:pPr>
          </w:p>
        </w:tc>
        <w:tc>
          <w:tcPr>
            <w:tcW w:w="1445" w:type="dxa"/>
            <w:tcBorders>
              <w:top w:val="single" w:sz="4" w:space="0" w:color="auto"/>
              <w:left w:val="single" w:sz="4" w:space="0" w:color="auto"/>
              <w:bottom w:val="single" w:sz="4" w:space="0" w:color="auto"/>
              <w:right w:val="single" w:sz="4" w:space="0" w:color="auto"/>
            </w:tcBorders>
          </w:tcPr>
          <w:p w14:paraId="49923765" w14:textId="77777777" w:rsidR="00C848F1" w:rsidRPr="00F73178" w:rsidRDefault="00C848F1" w:rsidP="00532FA5">
            <w:pPr>
              <w:rPr>
                <w:rFonts w:asciiTheme="majorHAnsi" w:hAnsiTheme="majorHAnsi" w:cstheme="majorHAnsi"/>
              </w:rPr>
            </w:pPr>
          </w:p>
        </w:tc>
        <w:tc>
          <w:tcPr>
            <w:tcW w:w="1870" w:type="dxa"/>
            <w:tcBorders>
              <w:top w:val="single" w:sz="4" w:space="0" w:color="auto"/>
              <w:left w:val="single" w:sz="4" w:space="0" w:color="auto"/>
              <w:bottom w:val="single" w:sz="4" w:space="0" w:color="auto"/>
              <w:right w:val="single" w:sz="4" w:space="0" w:color="auto"/>
            </w:tcBorders>
          </w:tcPr>
          <w:p w14:paraId="0963FEBA" w14:textId="77777777" w:rsidR="00C848F1" w:rsidRPr="00F73178" w:rsidRDefault="00C848F1" w:rsidP="00532FA5">
            <w:pPr>
              <w:rPr>
                <w:rFonts w:asciiTheme="majorHAnsi" w:hAnsiTheme="majorHAnsi" w:cstheme="majorHAnsi"/>
              </w:rPr>
            </w:pPr>
          </w:p>
        </w:tc>
        <w:tc>
          <w:tcPr>
            <w:tcW w:w="4003" w:type="dxa"/>
            <w:tcBorders>
              <w:top w:val="single" w:sz="4" w:space="0" w:color="auto"/>
              <w:left w:val="single" w:sz="4" w:space="0" w:color="auto"/>
              <w:bottom w:val="single" w:sz="4" w:space="0" w:color="auto"/>
              <w:right w:val="single" w:sz="4" w:space="0" w:color="auto"/>
            </w:tcBorders>
          </w:tcPr>
          <w:p w14:paraId="5C2FE1A9" w14:textId="77777777" w:rsidR="00C848F1" w:rsidRPr="00F73178" w:rsidRDefault="00C848F1" w:rsidP="00532FA5">
            <w:pPr>
              <w:rPr>
                <w:rFonts w:asciiTheme="majorHAnsi" w:hAnsiTheme="majorHAnsi" w:cstheme="majorHAnsi"/>
              </w:rPr>
            </w:pPr>
          </w:p>
        </w:tc>
      </w:tr>
      <w:tr w:rsidR="00C848F1" w:rsidRPr="00F73178" w14:paraId="2A6D0BEC" w14:textId="77777777" w:rsidTr="00532FA5">
        <w:tc>
          <w:tcPr>
            <w:tcW w:w="1608" w:type="dxa"/>
            <w:tcBorders>
              <w:top w:val="single" w:sz="4" w:space="0" w:color="auto"/>
              <w:left w:val="single" w:sz="4" w:space="0" w:color="auto"/>
              <w:bottom w:val="single" w:sz="4" w:space="0" w:color="auto"/>
              <w:right w:val="single" w:sz="4" w:space="0" w:color="auto"/>
            </w:tcBorders>
          </w:tcPr>
          <w:p w14:paraId="403964B9" w14:textId="77777777" w:rsidR="00C848F1" w:rsidRPr="00F73178" w:rsidRDefault="00C848F1" w:rsidP="00532FA5">
            <w:pPr>
              <w:rPr>
                <w:rFonts w:asciiTheme="majorHAnsi" w:hAnsiTheme="majorHAnsi" w:cstheme="majorHAnsi"/>
              </w:rPr>
            </w:pPr>
          </w:p>
        </w:tc>
        <w:tc>
          <w:tcPr>
            <w:tcW w:w="1445" w:type="dxa"/>
            <w:tcBorders>
              <w:top w:val="single" w:sz="4" w:space="0" w:color="auto"/>
              <w:left w:val="single" w:sz="4" w:space="0" w:color="auto"/>
              <w:bottom w:val="single" w:sz="4" w:space="0" w:color="auto"/>
              <w:right w:val="single" w:sz="4" w:space="0" w:color="auto"/>
            </w:tcBorders>
          </w:tcPr>
          <w:p w14:paraId="74D9E026" w14:textId="77777777" w:rsidR="00C848F1" w:rsidRPr="00F73178" w:rsidRDefault="00C848F1" w:rsidP="00532FA5">
            <w:pPr>
              <w:rPr>
                <w:rFonts w:asciiTheme="majorHAnsi" w:hAnsiTheme="majorHAnsi" w:cstheme="majorHAnsi"/>
              </w:rPr>
            </w:pPr>
          </w:p>
        </w:tc>
        <w:tc>
          <w:tcPr>
            <w:tcW w:w="1870" w:type="dxa"/>
            <w:tcBorders>
              <w:top w:val="single" w:sz="4" w:space="0" w:color="auto"/>
              <w:left w:val="single" w:sz="4" w:space="0" w:color="auto"/>
              <w:bottom w:val="single" w:sz="4" w:space="0" w:color="auto"/>
              <w:right w:val="single" w:sz="4" w:space="0" w:color="auto"/>
            </w:tcBorders>
          </w:tcPr>
          <w:p w14:paraId="657914ED" w14:textId="77777777" w:rsidR="00C848F1" w:rsidRPr="00F73178" w:rsidRDefault="00C848F1" w:rsidP="00532FA5">
            <w:pPr>
              <w:rPr>
                <w:rFonts w:asciiTheme="majorHAnsi" w:hAnsiTheme="majorHAnsi" w:cstheme="majorHAnsi"/>
              </w:rPr>
            </w:pPr>
          </w:p>
        </w:tc>
        <w:tc>
          <w:tcPr>
            <w:tcW w:w="4003" w:type="dxa"/>
            <w:tcBorders>
              <w:top w:val="single" w:sz="4" w:space="0" w:color="auto"/>
              <w:left w:val="single" w:sz="4" w:space="0" w:color="auto"/>
              <w:bottom w:val="single" w:sz="4" w:space="0" w:color="auto"/>
              <w:right w:val="single" w:sz="4" w:space="0" w:color="auto"/>
            </w:tcBorders>
          </w:tcPr>
          <w:p w14:paraId="7124C380" w14:textId="77777777" w:rsidR="00C848F1" w:rsidRPr="00F73178" w:rsidRDefault="00C848F1" w:rsidP="00532FA5">
            <w:pPr>
              <w:rPr>
                <w:rFonts w:asciiTheme="majorHAnsi" w:hAnsiTheme="majorHAnsi" w:cstheme="majorHAnsi"/>
              </w:rPr>
            </w:pPr>
          </w:p>
        </w:tc>
      </w:tr>
    </w:tbl>
    <w:p w14:paraId="346F317B" w14:textId="77777777" w:rsidR="00C848F1" w:rsidRDefault="00C848F1" w:rsidP="00C848F1">
      <w:pPr>
        <w:rPr>
          <w:rFonts w:eastAsia="Times New Roman"/>
          <w:lang w:eastAsia="da-DK"/>
        </w:rPr>
      </w:pPr>
    </w:p>
    <w:p w14:paraId="28C9FFDF" w14:textId="77777777" w:rsidR="00C848F1" w:rsidRPr="002F1725" w:rsidRDefault="00C848F1" w:rsidP="00C848F1">
      <w:pPr>
        <w:rPr>
          <w:lang w:eastAsia="da-DK"/>
        </w:rPr>
      </w:pPr>
    </w:p>
    <w:p w14:paraId="6869CCB9" w14:textId="77777777" w:rsidR="00C848F1" w:rsidRPr="007F60FA" w:rsidRDefault="00C848F1" w:rsidP="00C848F1"/>
    <w:sectPr w:rsidR="00C848F1" w:rsidRPr="007F60FA" w:rsidSect="002E1A7C">
      <w:headerReference w:type="even" r:id="rId24"/>
      <w:headerReference w:type="default" r:id="rId25"/>
      <w:footerReference w:type="default" r:id="rId26"/>
      <w:headerReference w:type="first" r:id="rId27"/>
      <w:footerReference w:type="first" r:id="rId28"/>
      <w:pgSz w:w="11906" w:h="16838" w:code="9"/>
      <w:pgMar w:top="1559" w:right="3969" w:bottom="1191" w:left="1134" w:header="709" w:footer="9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B96BA4" w14:textId="77777777" w:rsidR="001620F7" w:rsidRDefault="001620F7" w:rsidP="009E45CC">
      <w:pPr>
        <w:spacing w:line="240" w:lineRule="auto"/>
      </w:pPr>
      <w:r>
        <w:separator/>
      </w:r>
    </w:p>
  </w:endnote>
  <w:endnote w:type="continuationSeparator" w:id="0">
    <w:p w14:paraId="5813891C" w14:textId="77777777" w:rsidR="001620F7" w:rsidRDefault="001620F7" w:rsidP="009E45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101269"/>
      <w:docPartObj>
        <w:docPartGallery w:val="Page Numbers (Bottom of Page)"/>
        <w:docPartUnique/>
      </w:docPartObj>
    </w:sdtPr>
    <w:sdtContent>
      <w:p w14:paraId="5296CE25" w14:textId="7AAD8AE6" w:rsidR="00B85F9A" w:rsidRDefault="00B85F9A" w:rsidP="00B85F9A">
        <w:pPr>
          <w:pStyle w:val="Sidefod"/>
        </w:pPr>
        <w:r>
          <w:rPr>
            <w:noProof/>
          </w:rPr>
          <w:drawing>
            <wp:anchor distT="0" distB="0" distL="114300" distR="114300" simplePos="0" relativeHeight="251661312" behindDoc="0" locked="1" layoutInCell="1" allowOverlap="1" wp14:anchorId="1108FCAC" wp14:editId="20D21BD8">
              <wp:simplePos x="0" y="0"/>
              <wp:positionH relativeFrom="page">
                <wp:posOffset>5796915</wp:posOffset>
              </wp:positionH>
              <wp:positionV relativeFrom="page">
                <wp:posOffset>9792970</wp:posOffset>
              </wp:positionV>
              <wp:extent cx="1332000" cy="457200"/>
              <wp:effectExtent l="0" t="0" r="1905" b="0"/>
              <wp:wrapNone/>
              <wp:docPr id="3" name="Billede 3" descr="\\SOSA\GpåSOSA\Data\Informatique Sverige\Kunder\Banedanmark\Sommer_Efterår 2021\Grafik\Logo-nyt\Logo-RGB copy-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SA\GpåSOSA\Data\Informatique Sverige\Kunder\Banedanmark\Sommer_Efterår 2021\Grafik\Logo-nyt\Logo-RGB copy-0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320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Bilag 5 Banedanmarks CSR-dokument</w:t>
        </w:r>
      </w:p>
      <w:p w14:paraId="7E6F562D" w14:textId="664AE805" w:rsidR="00B85F9A" w:rsidRDefault="00B85F9A" w:rsidP="00B85F9A">
        <w:pPr>
          <w:pStyle w:val="Sidefod"/>
        </w:pPr>
        <w:r>
          <w:t xml:space="preserve">Version: </w:t>
        </w:r>
        <w:r w:rsidR="00C0228F">
          <w:t>8</w:t>
        </w:r>
      </w:p>
      <w:p w14:paraId="1049FC67" w14:textId="19C9A0F3" w:rsidR="00B85F9A" w:rsidRDefault="00B85F9A" w:rsidP="00B85F9A">
        <w:pPr>
          <w:pStyle w:val="Sidefod"/>
        </w:pPr>
        <w:r>
          <w:t>Ændret: 29-0</w:t>
        </w:r>
        <w:r w:rsidR="00C0228F">
          <w:t>5</w:t>
        </w:r>
        <w:r>
          <w:t>-2024</w:t>
        </w:r>
      </w:p>
      <w:p w14:paraId="14A12403" w14:textId="1D1A597F" w:rsidR="00CB5F64" w:rsidRDefault="00000000">
        <w:pPr>
          <w:pStyle w:val="Sidefod"/>
        </w:pPr>
      </w:p>
    </w:sdtContent>
  </w:sdt>
  <w:p w14:paraId="41606219" w14:textId="53E50943" w:rsidR="00F50A5F" w:rsidRDefault="00F50A5F">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E0C04" w14:textId="77777777" w:rsidR="00F50A5F" w:rsidRDefault="00F50A5F">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5A565F" w14:textId="77777777" w:rsidR="00F50A5F" w:rsidRDefault="00F50A5F">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66682" w14:textId="77777777" w:rsidR="00F50A5F" w:rsidRDefault="00F50A5F">
    <w:pPr>
      <w:pStyle w:val="Sidefod"/>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D19D4" w14:textId="77777777" w:rsidR="00F50A5F" w:rsidRPr="0055306D" w:rsidRDefault="00F50A5F" w:rsidP="005E6D79">
    <w:pPr>
      <w:pStyle w:val="Sidefod"/>
      <w:spacing w:line="190" w:lineRule="atLeast"/>
      <w:ind w:right="-2835"/>
    </w:pPr>
    <w:r>
      <w:rPr>
        <w:noProof/>
        <w:lang w:eastAsia="da-DK"/>
      </w:rPr>
      <mc:AlternateContent>
        <mc:Choice Requires="wps">
          <w:drawing>
            <wp:anchor distT="0" distB="0" distL="114300" distR="114300" simplePos="0" relativeHeight="251659264" behindDoc="0" locked="0" layoutInCell="1" allowOverlap="1" wp14:anchorId="4F65EF3E" wp14:editId="1497F425">
              <wp:simplePos x="0" y="0"/>
              <wp:positionH relativeFrom="page">
                <wp:posOffset>5941060</wp:posOffset>
              </wp:positionH>
              <wp:positionV relativeFrom="page">
                <wp:posOffset>9792965</wp:posOffset>
              </wp:positionV>
              <wp:extent cx="1177200" cy="144000"/>
              <wp:effectExtent l="0" t="0" r="4445" b="8890"/>
              <wp:wrapNone/>
              <wp:docPr id="2" name="Tekstfelt 2"/>
              <wp:cNvGraphicFramePr/>
              <a:graphic xmlns:a="http://schemas.openxmlformats.org/drawingml/2006/main">
                <a:graphicData uri="http://schemas.microsoft.com/office/word/2010/wordprocessingShape">
                  <wps:wsp>
                    <wps:cNvSpPr txBox="1"/>
                    <wps:spPr>
                      <a:xfrm>
                        <a:off x="0" y="0"/>
                        <a:ext cx="1177200" cy="144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47DE205" w14:textId="77777777" w:rsidR="00F50A5F" w:rsidRDefault="002E3C97" w:rsidP="009F4F5C">
                          <w:pPr>
                            <w:pStyle w:val="Sidefod"/>
                          </w:pPr>
                          <w:r>
                            <w:t>banedanmark.dk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65EF3E" id="_x0000_t202" coordsize="21600,21600" o:spt="202" path="m,l,21600r21600,l21600,xe">
              <v:stroke joinstyle="miter"/>
              <v:path gradientshapeok="t" o:connecttype="rect"/>
            </v:shapetype>
            <v:shape id="Tekstfelt 2" o:spid="_x0000_s1026" type="#_x0000_t202" style="position:absolute;margin-left:467.8pt;margin-top:771.1pt;width:92.7pt;height:11.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" fillcolor="white [3201]" stroked="f" strokeweight=".5pt">
              <v:textbox inset="0,0,0,0">
                <w:txbxContent>
                  <w:p w14:paraId="247DE205" w14:textId="77777777" w:rsidR="00F50A5F" w:rsidRDefault="002E3C97" w:rsidP="009F4F5C">
                    <w:pPr>
                      <w:pStyle w:val="Sidefod"/>
                    </w:pPr>
                    <w:r>
                      <w:t>banedanmark.dk</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ED7576" w14:textId="77777777" w:rsidR="001620F7" w:rsidRDefault="001620F7" w:rsidP="009E45CC">
      <w:pPr>
        <w:spacing w:line="240" w:lineRule="auto"/>
      </w:pPr>
      <w:r>
        <w:separator/>
      </w:r>
    </w:p>
  </w:footnote>
  <w:footnote w:type="continuationSeparator" w:id="0">
    <w:p w14:paraId="0FAB91A5" w14:textId="77777777" w:rsidR="001620F7" w:rsidRDefault="001620F7" w:rsidP="009E45C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C46CA" w14:textId="77777777" w:rsidR="00F50A5F" w:rsidRDefault="00F50A5F">
    <w:pPr>
      <w:pStyle w:val="Sidehoved"/>
    </w:pPr>
    <w:bookmarkStart w:id="1" w:name="Rapport"/>
    <w:r w:rsidRPr="0053083D">
      <w:t>Rapport</w:t>
    </w:r>
    <w:bookmarkEnd w:id="1"/>
    <w:r w:rsidRPr="0053083D">
      <w:t xml:space="preserve"> - </w:t>
    </w:r>
    <w:r w:rsidR="003653E6">
      <w:fldChar w:fldCharType="begin"/>
    </w:r>
    <w:r w:rsidR="003653E6">
      <w:instrText xml:space="preserve"> STYLEREF  Titel \l  \* MERGEFORMAT </w:instrText>
    </w:r>
    <w:r w:rsidR="003653E6">
      <w:rPr>
        <w:bCs/>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7B769" w14:textId="072906DA" w:rsidR="00F50A5F" w:rsidRPr="0053083D" w:rsidRDefault="00F50A5F" w:rsidP="00EC10BF">
    <w:pPr>
      <w:pStyle w:val="Sidehoved"/>
    </w:pPr>
    <w:bookmarkStart w:id="2" w:name="Rapport2"/>
    <w:r w:rsidRPr="0053083D">
      <w:t>Rapport</w:t>
    </w:r>
    <w:bookmarkEnd w:id="2"/>
    <w:r w:rsidRPr="0053083D">
      <w:t xml:space="preserve"> - </w:t>
    </w:r>
    <w:fldSimple w:instr=" STYLEREF  Titel \l  \* MERGEFORMAT ">
      <w:r w:rsidR="00255F5B">
        <w:rPr>
          <w:noProof/>
        </w:rPr>
        <w:t>Bilag 5</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C73B2" w14:textId="77777777" w:rsidR="00F50A5F" w:rsidRDefault="00F50A5F" w:rsidP="00EC10BF">
    <w:pPr>
      <w:pStyle w:val="Sidehoved"/>
    </w:pPr>
    <w:r w:rsidRPr="00B60300">
      <w:t xml:space="preserve">Rapport - </w:t>
    </w:r>
    <w:r w:rsidR="003653E6">
      <w:fldChar w:fldCharType="begin"/>
    </w:r>
    <w:r w:rsidR="003653E6">
      <w:instrText xml:space="preserve"> STYLEREF  Titel \l </w:instrText>
    </w:r>
    <w:r w:rsidR="003653E6">
      <w:rPr>
        <w:noProof/>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8AF8D9" w14:textId="77777777" w:rsidR="00F50A5F" w:rsidRPr="003575D9" w:rsidRDefault="00F50A5F" w:rsidP="003575D9">
    <w:pPr>
      <w:pStyle w:val="Sidehove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4A5DD" w14:textId="77777777" w:rsidR="00F50A5F" w:rsidRPr="00FA1172" w:rsidRDefault="00F50A5F" w:rsidP="00FA1172">
    <w:pPr>
      <w:pStyle w:val="Sidehoved"/>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21073" w14:textId="77777777" w:rsidR="00F50A5F" w:rsidRPr="00AF7E89" w:rsidRDefault="00F50A5F" w:rsidP="00EC10BF">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787F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D1C8D0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A08A4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6EA69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1C0390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D81B6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782FC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D9AF2F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C258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CC31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004E2"/>
    <w:multiLevelType w:val="hybridMultilevel"/>
    <w:tmpl w:val="8A2AFD08"/>
    <w:lvl w:ilvl="0" w:tplc="6456C860">
      <w:start w:val="3"/>
      <w:numFmt w:val="bullet"/>
      <w:lvlText w:val="-"/>
      <w:lvlJc w:val="left"/>
      <w:pPr>
        <w:ind w:left="720" w:hanging="360"/>
      </w:pPr>
      <w:rPr>
        <w:rFonts w:ascii="Times New Roman" w:eastAsia="Times New Roman" w:hAnsi="Times New Roman" w:cs="Times New Roman"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1" w15:restartNumberingAfterBreak="0">
    <w:nsid w:val="162E20E1"/>
    <w:multiLevelType w:val="hybridMultilevel"/>
    <w:tmpl w:val="0374DEA2"/>
    <w:lvl w:ilvl="0" w:tplc="6456C860">
      <w:start w:val="3"/>
      <w:numFmt w:val="bullet"/>
      <w:lvlText w:val="-"/>
      <w:lvlJc w:val="left"/>
      <w:pPr>
        <w:ind w:left="720" w:hanging="360"/>
      </w:pPr>
      <w:rPr>
        <w:rFonts w:ascii="Times New Roman" w:eastAsia="Times New Roman" w:hAnsi="Times New Roman" w:cs="Times New Roman"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2" w15:restartNumberingAfterBreak="0">
    <w:nsid w:val="17F368CB"/>
    <w:multiLevelType w:val="multilevel"/>
    <w:tmpl w:val="1F50C9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9F4B7F"/>
    <w:multiLevelType w:val="hybridMultilevel"/>
    <w:tmpl w:val="76CE2AC2"/>
    <w:lvl w:ilvl="0" w:tplc="B520277A">
      <w:start w:val="1"/>
      <w:numFmt w:val="bullet"/>
      <w:pStyle w:val="Bullet1"/>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1CD3764B"/>
    <w:multiLevelType w:val="hybridMultilevel"/>
    <w:tmpl w:val="0446523E"/>
    <w:lvl w:ilvl="0" w:tplc="7F82212E">
      <w:start w:val="1"/>
      <w:numFmt w:val="bullet"/>
      <w:pStyle w:val="Listeafsni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254E61A6"/>
    <w:multiLevelType w:val="hybridMultilevel"/>
    <w:tmpl w:val="B48026DA"/>
    <w:lvl w:ilvl="0" w:tplc="04090011">
      <w:start w:val="1"/>
      <w:numFmt w:val="decimal"/>
      <w:lvlText w:val="%1)"/>
      <w:lvlJc w:val="left"/>
      <w:pPr>
        <w:ind w:left="720" w:hanging="360"/>
      </w:pPr>
    </w:lvl>
    <w:lvl w:ilvl="1" w:tplc="04060003">
      <w:numFmt w:val="decimal"/>
      <w:lvlText w:val="o"/>
      <w:lvlJc w:val="left"/>
      <w:pPr>
        <w:ind w:left="1440" w:hanging="360"/>
      </w:pPr>
      <w:rPr>
        <w:rFonts w:ascii="Courier New" w:hAnsi="Courier New" w:cs="Times New Roman" w:hint="default"/>
      </w:rPr>
    </w:lvl>
    <w:lvl w:ilvl="2" w:tplc="04060005">
      <w:numFmt w:val="decimal"/>
      <w:lvlText w:val=""/>
      <w:lvlJc w:val="left"/>
      <w:pPr>
        <w:ind w:left="2160" w:hanging="360"/>
      </w:pPr>
      <w:rPr>
        <w:rFonts w:ascii="Wingdings" w:hAnsi="Wingdings" w:hint="default"/>
      </w:rPr>
    </w:lvl>
    <w:lvl w:ilvl="3" w:tplc="04060001">
      <w:numFmt w:val="decimal"/>
      <w:lvlText w:val=""/>
      <w:lvlJc w:val="left"/>
      <w:pPr>
        <w:ind w:left="2880" w:hanging="360"/>
      </w:pPr>
      <w:rPr>
        <w:rFonts w:ascii="Symbol" w:hAnsi="Symbol" w:hint="default"/>
      </w:rPr>
    </w:lvl>
    <w:lvl w:ilvl="4" w:tplc="04060003">
      <w:numFmt w:val="decimal"/>
      <w:lvlText w:val="o"/>
      <w:lvlJc w:val="left"/>
      <w:pPr>
        <w:ind w:left="3600" w:hanging="360"/>
      </w:pPr>
      <w:rPr>
        <w:rFonts w:ascii="Courier New" w:hAnsi="Courier New" w:cs="Times New Roman" w:hint="default"/>
      </w:rPr>
    </w:lvl>
    <w:lvl w:ilvl="5" w:tplc="04060005">
      <w:numFmt w:val="decimal"/>
      <w:lvlText w:val=""/>
      <w:lvlJc w:val="left"/>
      <w:pPr>
        <w:ind w:left="4320" w:hanging="360"/>
      </w:pPr>
      <w:rPr>
        <w:rFonts w:ascii="Wingdings" w:hAnsi="Wingdings" w:hint="default"/>
      </w:rPr>
    </w:lvl>
    <w:lvl w:ilvl="6" w:tplc="04060001">
      <w:numFmt w:val="decimal"/>
      <w:lvlText w:val=""/>
      <w:lvlJc w:val="left"/>
      <w:pPr>
        <w:ind w:left="5040" w:hanging="360"/>
      </w:pPr>
      <w:rPr>
        <w:rFonts w:ascii="Symbol" w:hAnsi="Symbol" w:hint="default"/>
      </w:rPr>
    </w:lvl>
    <w:lvl w:ilvl="7" w:tplc="04060003">
      <w:numFmt w:val="decimal"/>
      <w:lvlText w:val="o"/>
      <w:lvlJc w:val="left"/>
      <w:pPr>
        <w:ind w:left="5760" w:hanging="360"/>
      </w:pPr>
      <w:rPr>
        <w:rFonts w:ascii="Courier New" w:hAnsi="Courier New" w:cs="Times New Roman" w:hint="default"/>
      </w:rPr>
    </w:lvl>
    <w:lvl w:ilvl="8" w:tplc="04060005">
      <w:numFmt w:val="decimal"/>
      <w:lvlText w:val=""/>
      <w:lvlJc w:val="left"/>
      <w:pPr>
        <w:ind w:left="6480" w:hanging="360"/>
      </w:pPr>
      <w:rPr>
        <w:rFonts w:ascii="Wingdings" w:hAnsi="Wingdings" w:hint="default"/>
      </w:rPr>
    </w:lvl>
  </w:abstractNum>
  <w:abstractNum w:abstractNumId="16" w15:restartNumberingAfterBreak="0">
    <w:nsid w:val="41772E06"/>
    <w:multiLevelType w:val="hybridMultilevel"/>
    <w:tmpl w:val="03F8888C"/>
    <w:lvl w:ilvl="0" w:tplc="04060001">
      <w:start w:val="1"/>
      <w:numFmt w:val="bullet"/>
      <w:lvlText w:val=""/>
      <w:lvlJc w:val="left"/>
      <w:pPr>
        <w:ind w:left="720" w:hanging="360"/>
      </w:pPr>
      <w:rPr>
        <w:rFonts w:ascii="Symbol" w:hAnsi="Symbol" w:hint="default"/>
        <w:color w:val="FF0000"/>
        <w:sz w:val="20"/>
        <w:szCs w:val="20"/>
      </w:rPr>
    </w:lvl>
    <w:lvl w:ilvl="1" w:tplc="F8546D50">
      <w:start w:val="1"/>
      <w:numFmt w:val="bullet"/>
      <w:lvlText w:val="o"/>
      <w:lvlJc w:val="left"/>
      <w:pPr>
        <w:ind w:left="1440" w:hanging="360"/>
      </w:pPr>
      <w:rPr>
        <w:rFonts w:asciiTheme="minorHAnsi" w:hAnsiTheme="minorHAnsi" w:cstheme="minorHAnsi" w:hint="default"/>
        <w:color w:val="FF0000"/>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440B142F"/>
    <w:multiLevelType w:val="hybridMultilevel"/>
    <w:tmpl w:val="996A23F2"/>
    <w:lvl w:ilvl="0" w:tplc="85B61C96">
      <w:start w:val="1"/>
      <w:numFmt w:val="bullet"/>
      <w:pStyle w:val="Bullet2"/>
      <w:lvlText w:val="·"/>
      <w:lvlJc w:val="left"/>
      <w:pPr>
        <w:ind w:left="720" w:hanging="360"/>
      </w:pPr>
      <w:rPr>
        <w:rFonts w:ascii="Segoe UI" w:hAnsi="Segoe U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5AE96FA2"/>
    <w:multiLevelType w:val="multilevel"/>
    <w:tmpl w:val="5F44313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15:restartNumberingAfterBreak="0">
    <w:nsid w:val="5BC029BC"/>
    <w:multiLevelType w:val="multilevel"/>
    <w:tmpl w:val="4432ACC6"/>
    <w:lvl w:ilvl="0">
      <w:start w:val="1"/>
      <w:numFmt w:val="decimal"/>
      <w:pStyle w:val="Overskrift1"/>
      <w:lvlText w:val="%1"/>
      <w:lvlJc w:val="left"/>
      <w:pPr>
        <w:tabs>
          <w:tab w:val="num" w:pos="432"/>
        </w:tabs>
        <w:ind w:left="432" w:hanging="432"/>
      </w:pPr>
    </w:lvl>
    <w:lvl w:ilvl="1">
      <w:start w:val="1"/>
      <w:numFmt w:val="decimal"/>
      <w:pStyle w:val="Overskrift2"/>
      <w:lvlText w:val="%1.%2"/>
      <w:lvlJc w:val="left"/>
      <w:pPr>
        <w:tabs>
          <w:tab w:val="num" w:pos="576"/>
        </w:tabs>
        <w:ind w:left="576" w:hanging="576"/>
      </w:pPr>
    </w:lvl>
    <w:lvl w:ilvl="2">
      <w:start w:val="1"/>
      <w:numFmt w:val="decimal"/>
      <w:pStyle w:val="Overskrift3"/>
      <w:lvlText w:val="%1.%2.%3"/>
      <w:lvlJc w:val="left"/>
      <w:pPr>
        <w:tabs>
          <w:tab w:val="num" w:pos="720"/>
        </w:tabs>
        <w:ind w:left="720" w:hanging="720"/>
      </w:pPr>
    </w:lvl>
    <w:lvl w:ilvl="3">
      <w:start w:val="1"/>
      <w:numFmt w:val="decimal"/>
      <w:pStyle w:val="Overskrift4"/>
      <w:lvlText w:val="%1.%2.%3.%4"/>
      <w:lvlJc w:val="left"/>
      <w:pPr>
        <w:tabs>
          <w:tab w:val="num" w:pos="864"/>
        </w:tabs>
        <w:ind w:left="864" w:hanging="864"/>
      </w:pPr>
    </w:lvl>
    <w:lvl w:ilvl="4">
      <w:start w:val="1"/>
      <w:numFmt w:val="decimal"/>
      <w:pStyle w:val="Oversk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5EB35248"/>
    <w:multiLevelType w:val="hybridMultilevel"/>
    <w:tmpl w:val="D3261430"/>
    <w:lvl w:ilvl="0" w:tplc="04090017">
      <w:start w:val="1"/>
      <w:numFmt w:val="lowerLetter"/>
      <w:lvlText w:val="%1)"/>
      <w:lvlJc w:val="left"/>
      <w:pPr>
        <w:ind w:left="1080" w:hanging="72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747B5751"/>
    <w:multiLevelType w:val="multilevel"/>
    <w:tmpl w:val="5F44313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16cid:durableId="1871646303">
    <w:abstractNumId w:val="19"/>
  </w:num>
  <w:num w:numId="2" w16cid:durableId="363285097">
    <w:abstractNumId w:val="14"/>
  </w:num>
  <w:num w:numId="3" w16cid:durableId="1259407862">
    <w:abstractNumId w:val="13"/>
  </w:num>
  <w:num w:numId="4" w16cid:durableId="1417821003">
    <w:abstractNumId w:val="17"/>
  </w:num>
  <w:num w:numId="5" w16cid:durableId="1852262329">
    <w:abstractNumId w:val="9"/>
  </w:num>
  <w:num w:numId="6" w16cid:durableId="761071448">
    <w:abstractNumId w:val="7"/>
  </w:num>
  <w:num w:numId="7" w16cid:durableId="1267081897">
    <w:abstractNumId w:val="6"/>
  </w:num>
  <w:num w:numId="8" w16cid:durableId="2013482066">
    <w:abstractNumId w:val="5"/>
  </w:num>
  <w:num w:numId="9" w16cid:durableId="1879200330">
    <w:abstractNumId w:val="4"/>
  </w:num>
  <w:num w:numId="10" w16cid:durableId="1726444743">
    <w:abstractNumId w:val="8"/>
  </w:num>
  <w:num w:numId="11" w16cid:durableId="854071759">
    <w:abstractNumId w:val="3"/>
  </w:num>
  <w:num w:numId="12" w16cid:durableId="158737335">
    <w:abstractNumId w:val="2"/>
  </w:num>
  <w:num w:numId="13" w16cid:durableId="69236816">
    <w:abstractNumId w:val="1"/>
  </w:num>
  <w:num w:numId="14" w16cid:durableId="68694469">
    <w:abstractNumId w:val="0"/>
  </w:num>
  <w:num w:numId="15" w16cid:durableId="1893157330">
    <w:abstractNumId w:val="19"/>
  </w:num>
  <w:num w:numId="16" w16cid:durableId="1579825813">
    <w:abstractNumId w:val="19"/>
  </w:num>
  <w:num w:numId="17" w16cid:durableId="60858806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71785396">
    <w:abstractNumId w:val="15"/>
  </w:num>
  <w:num w:numId="19" w16cid:durableId="1537624611">
    <w:abstractNumId w:val="18"/>
  </w:num>
  <w:num w:numId="20" w16cid:durableId="1205020949">
    <w:abstractNumId w:val="16"/>
  </w:num>
  <w:num w:numId="21" w16cid:durableId="932594885">
    <w:abstractNumId w:val="21"/>
  </w:num>
  <w:num w:numId="22" w16cid:durableId="492765206">
    <w:abstractNumId w:val="10"/>
  </w:num>
  <w:num w:numId="23" w16cid:durableId="1977909050">
    <w:abstractNumId w:val="11"/>
  </w:num>
  <w:num w:numId="24" w16cid:durableId="958147296">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1304"/>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ider" w:val="1"/>
  </w:docVars>
  <w:rsids>
    <w:rsidRoot w:val="002E3C97"/>
    <w:rsid w:val="00000E94"/>
    <w:rsid w:val="00001E26"/>
    <w:rsid w:val="0002272F"/>
    <w:rsid w:val="00024C59"/>
    <w:rsid w:val="00033703"/>
    <w:rsid w:val="000406B8"/>
    <w:rsid w:val="00040719"/>
    <w:rsid w:val="0004436D"/>
    <w:rsid w:val="0004513A"/>
    <w:rsid w:val="0005017B"/>
    <w:rsid w:val="000507B4"/>
    <w:rsid w:val="00051ED6"/>
    <w:rsid w:val="000523A7"/>
    <w:rsid w:val="00053FF1"/>
    <w:rsid w:val="0005621D"/>
    <w:rsid w:val="00063192"/>
    <w:rsid w:val="0007113A"/>
    <w:rsid w:val="00076F89"/>
    <w:rsid w:val="000771F6"/>
    <w:rsid w:val="00096723"/>
    <w:rsid w:val="000B3EF0"/>
    <w:rsid w:val="000B77A9"/>
    <w:rsid w:val="000C27B5"/>
    <w:rsid w:val="000C2F68"/>
    <w:rsid w:val="000C4A66"/>
    <w:rsid w:val="000D047D"/>
    <w:rsid w:val="000D0A35"/>
    <w:rsid w:val="000D18FF"/>
    <w:rsid w:val="000D2C9A"/>
    <w:rsid w:val="000D694D"/>
    <w:rsid w:val="000E0990"/>
    <w:rsid w:val="000E2BCE"/>
    <w:rsid w:val="000F041F"/>
    <w:rsid w:val="000F31D2"/>
    <w:rsid w:val="001037A1"/>
    <w:rsid w:val="00113441"/>
    <w:rsid w:val="0011428D"/>
    <w:rsid w:val="00116E47"/>
    <w:rsid w:val="0012294C"/>
    <w:rsid w:val="00125B05"/>
    <w:rsid w:val="00137E56"/>
    <w:rsid w:val="00153697"/>
    <w:rsid w:val="00156939"/>
    <w:rsid w:val="001620F7"/>
    <w:rsid w:val="00162C29"/>
    <w:rsid w:val="00163D92"/>
    <w:rsid w:val="0016462F"/>
    <w:rsid w:val="001764BC"/>
    <w:rsid w:val="00176977"/>
    <w:rsid w:val="001773D0"/>
    <w:rsid w:val="001818B7"/>
    <w:rsid w:val="00183AA9"/>
    <w:rsid w:val="0018489B"/>
    <w:rsid w:val="00190945"/>
    <w:rsid w:val="001A12D4"/>
    <w:rsid w:val="001A1D17"/>
    <w:rsid w:val="001A47D0"/>
    <w:rsid w:val="001A4E7E"/>
    <w:rsid w:val="001A7039"/>
    <w:rsid w:val="001B09EA"/>
    <w:rsid w:val="001B192B"/>
    <w:rsid w:val="001B4A7A"/>
    <w:rsid w:val="001C6D30"/>
    <w:rsid w:val="001F0E60"/>
    <w:rsid w:val="001F3247"/>
    <w:rsid w:val="001F4ED8"/>
    <w:rsid w:val="001F6C63"/>
    <w:rsid w:val="00200D7E"/>
    <w:rsid w:val="00203589"/>
    <w:rsid w:val="00204876"/>
    <w:rsid w:val="00205DE7"/>
    <w:rsid w:val="002060E7"/>
    <w:rsid w:val="00216F16"/>
    <w:rsid w:val="00221468"/>
    <w:rsid w:val="002229D0"/>
    <w:rsid w:val="00227FB9"/>
    <w:rsid w:val="002312E4"/>
    <w:rsid w:val="002412B6"/>
    <w:rsid w:val="002414A0"/>
    <w:rsid w:val="00242DEC"/>
    <w:rsid w:val="002438BA"/>
    <w:rsid w:val="002508D8"/>
    <w:rsid w:val="00252105"/>
    <w:rsid w:val="002538C7"/>
    <w:rsid w:val="00255442"/>
    <w:rsid w:val="00255F5B"/>
    <w:rsid w:val="00257804"/>
    <w:rsid w:val="00257E8E"/>
    <w:rsid w:val="00262DB0"/>
    <w:rsid w:val="00273B34"/>
    <w:rsid w:val="002748A8"/>
    <w:rsid w:val="00275033"/>
    <w:rsid w:val="002806F3"/>
    <w:rsid w:val="00285472"/>
    <w:rsid w:val="00286AD4"/>
    <w:rsid w:val="00290C89"/>
    <w:rsid w:val="002A0F07"/>
    <w:rsid w:val="002A1838"/>
    <w:rsid w:val="002A4168"/>
    <w:rsid w:val="002A65BC"/>
    <w:rsid w:val="002B057E"/>
    <w:rsid w:val="002B2314"/>
    <w:rsid w:val="002B2E3E"/>
    <w:rsid w:val="002B3CB7"/>
    <w:rsid w:val="002B49BE"/>
    <w:rsid w:val="002B4AD6"/>
    <w:rsid w:val="002C030E"/>
    <w:rsid w:val="002C3CBE"/>
    <w:rsid w:val="002D57EC"/>
    <w:rsid w:val="002D69DE"/>
    <w:rsid w:val="002E1A7C"/>
    <w:rsid w:val="002E1D5F"/>
    <w:rsid w:val="002E2B90"/>
    <w:rsid w:val="002E3C97"/>
    <w:rsid w:val="002E77EA"/>
    <w:rsid w:val="002F4EC8"/>
    <w:rsid w:val="00301CFB"/>
    <w:rsid w:val="00313332"/>
    <w:rsid w:val="003175BE"/>
    <w:rsid w:val="00320DB2"/>
    <w:rsid w:val="00323A18"/>
    <w:rsid w:val="003255BC"/>
    <w:rsid w:val="00334B8E"/>
    <w:rsid w:val="00336113"/>
    <w:rsid w:val="00336B9A"/>
    <w:rsid w:val="003376FE"/>
    <w:rsid w:val="0034738E"/>
    <w:rsid w:val="00353CE0"/>
    <w:rsid w:val="003575D9"/>
    <w:rsid w:val="003579C9"/>
    <w:rsid w:val="0036004F"/>
    <w:rsid w:val="003612B3"/>
    <w:rsid w:val="00363358"/>
    <w:rsid w:val="003653E6"/>
    <w:rsid w:val="003678B0"/>
    <w:rsid w:val="00370734"/>
    <w:rsid w:val="00376338"/>
    <w:rsid w:val="0038000A"/>
    <w:rsid w:val="003A09D5"/>
    <w:rsid w:val="003A34F4"/>
    <w:rsid w:val="003A66A4"/>
    <w:rsid w:val="003A7F03"/>
    <w:rsid w:val="003A7F4A"/>
    <w:rsid w:val="003B0542"/>
    <w:rsid w:val="003B6B23"/>
    <w:rsid w:val="003C26EB"/>
    <w:rsid w:val="003C587A"/>
    <w:rsid w:val="003C716E"/>
    <w:rsid w:val="003D2487"/>
    <w:rsid w:val="003D77BD"/>
    <w:rsid w:val="003E2C10"/>
    <w:rsid w:val="003E79EF"/>
    <w:rsid w:val="003F10C4"/>
    <w:rsid w:val="003F4BD4"/>
    <w:rsid w:val="003F5EB8"/>
    <w:rsid w:val="00400CFB"/>
    <w:rsid w:val="00401F55"/>
    <w:rsid w:val="004046E0"/>
    <w:rsid w:val="00406385"/>
    <w:rsid w:val="00407BE1"/>
    <w:rsid w:val="0041151B"/>
    <w:rsid w:val="004133E7"/>
    <w:rsid w:val="00417221"/>
    <w:rsid w:val="004221C0"/>
    <w:rsid w:val="00426D67"/>
    <w:rsid w:val="00426F2C"/>
    <w:rsid w:val="004313DF"/>
    <w:rsid w:val="004459D0"/>
    <w:rsid w:val="00452E31"/>
    <w:rsid w:val="00462E23"/>
    <w:rsid w:val="00463BF0"/>
    <w:rsid w:val="00474B26"/>
    <w:rsid w:val="004843D9"/>
    <w:rsid w:val="00485DA9"/>
    <w:rsid w:val="0048642A"/>
    <w:rsid w:val="004A39CB"/>
    <w:rsid w:val="004A7460"/>
    <w:rsid w:val="004B564E"/>
    <w:rsid w:val="004B6A27"/>
    <w:rsid w:val="004D2BFA"/>
    <w:rsid w:val="004D434B"/>
    <w:rsid w:val="004E11F7"/>
    <w:rsid w:val="004E6F64"/>
    <w:rsid w:val="005010EE"/>
    <w:rsid w:val="00513D32"/>
    <w:rsid w:val="0052164D"/>
    <w:rsid w:val="0052390C"/>
    <w:rsid w:val="0053083D"/>
    <w:rsid w:val="00541705"/>
    <w:rsid w:val="00545254"/>
    <w:rsid w:val="00545678"/>
    <w:rsid w:val="0055306D"/>
    <w:rsid w:val="0055664B"/>
    <w:rsid w:val="00562522"/>
    <w:rsid w:val="00565ABE"/>
    <w:rsid w:val="0056760D"/>
    <w:rsid w:val="00570538"/>
    <w:rsid w:val="00572824"/>
    <w:rsid w:val="00572A6F"/>
    <w:rsid w:val="00573398"/>
    <w:rsid w:val="0057571F"/>
    <w:rsid w:val="0057748A"/>
    <w:rsid w:val="00586042"/>
    <w:rsid w:val="00587478"/>
    <w:rsid w:val="00591B47"/>
    <w:rsid w:val="00594B7A"/>
    <w:rsid w:val="005A0F45"/>
    <w:rsid w:val="005A14CF"/>
    <w:rsid w:val="005A1CAA"/>
    <w:rsid w:val="005A382C"/>
    <w:rsid w:val="005A730B"/>
    <w:rsid w:val="005B212C"/>
    <w:rsid w:val="005B6113"/>
    <w:rsid w:val="005B6CB5"/>
    <w:rsid w:val="005C1287"/>
    <w:rsid w:val="005C70C9"/>
    <w:rsid w:val="005D0F14"/>
    <w:rsid w:val="005D21BF"/>
    <w:rsid w:val="005D466E"/>
    <w:rsid w:val="005E096C"/>
    <w:rsid w:val="005E2A74"/>
    <w:rsid w:val="005E3C6C"/>
    <w:rsid w:val="005E440F"/>
    <w:rsid w:val="005E6B30"/>
    <w:rsid w:val="005E6D79"/>
    <w:rsid w:val="005E7E94"/>
    <w:rsid w:val="0060079B"/>
    <w:rsid w:val="00612E8C"/>
    <w:rsid w:val="00615EB4"/>
    <w:rsid w:val="00620C3A"/>
    <w:rsid w:val="00622D92"/>
    <w:rsid w:val="00623018"/>
    <w:rsid w:val="0063214B"/>
    <w:rsid w:val="0063467F"/>
    <w:rsid w:val="00634FD3"/>
    <w:rsid w:val="0063698C"/>
    <w:rsid w:val="00643B4D"/>
    <w:rsid w:val="00646962"/>
    <w:rsid w:val="00651732"/>
    <w:rsid w:val="00656B5A"/>
    <w:rsid w:val="00670E80"/>
    <w:rsid w:val="006736C2"/>
    <w:rsid w:val="00674561"/>
    <w:rsid w:val="0069444D"/>
    <w:rsid w:val="006A05E2"/>
    <w:rsid w:val="006A08C1"/>
    <w:rsid w:val="006A49EF"/>
    <w:rsid w:val="006A633A"/>
    <w:rsid w:val="006B4668"/>
    <w:rsid w:val="006B6F66"/>
    <w:rsid w:val="006C47AF"/>
    <w:rsid w:val="006D6AB8"/>
    <w:rsid w:val="006D6DED"/>
    <w:rsid w:val="006E05C2"/>
    <w:rsid w:val="006E111E"/>
    <w:rsid w:val="006F2D62"/>
    <w:rsid w:val="00707F19"/>
    <w:rsid w:val="00712348"/>
    <w:rsid w:val="00713996"/>
    <w:rsid w:val="00723107"/>
    <w:rsid w:val="00742138"/>
    <w:rsid w:val="0075328A"/>
    <w:rsid w:val="007555C9"/>
    <w:rsid w:val="00757682"/>
    <w:rsid w:val="007621F0"/>
    <w:rsid w:val="00764498"/>
    <w:rsid w:val="00770C3A"/>
    <w:rsid w:val="00772E1D"/>
    <w:rsid w:val="00784557"/>
    <w:rsid w:val="007846BE"/>
    <w:rsid w:val="0079083B"/>
    <w:rsid w:val="007953AD"/>
    <w:rsid w:val="00796E1F"/>
    <w:rsid w:val="007B25AD"/>
    <w:rsid w:val="007B25B4"/>
    <w:rsid w:val="007B35F3"/>
    <w:rsid w:val="007B434A"/>
    <w:rsid w:val="007C361B"/>
    <w:rsid w:val="007D178B"/>
    <w:rsid w:val="007D2A02"/>
    <w:rsid w:val="007D70B3"/>
    <w:rsid w:val="007D75B1"/>
    <w:rsid w:val="007E078C"/>
    <w:rsid w:val="007E5748"/>
    <w:rsid w:val="007F3C27"/>
    <w:rsid w:val="007F60FA"/>
    <w:rsid w:val="007F74F3"/>
    <w:rsid w:val="00801347"/>
    <w:rsid w:val="00802D78"/>
    <w:rsid w:val="00804450"/>
    <w:rsid w:val="008300D7"/>
    <w:rsid w:val="00831BD1"/>
    <w:rsid w:val="00832A89"/>
    <w:rsid w:val="008459F1"/>
    <w:rsid w:val="0084767D"/>
    <w:rsid w:val="00851053"/>
    <w:rsid w:val="0086325C"/>
    <w:rsid w:val="00866023"/>
    <w:rsid w:val="008729AD"/>
    <w:rsid w:val="00875BD3"/>
    <w:rsid w:val="00875C1A"/>
    <w:rsid w:val="00883BD3"/>
    <w:rsid w:val="00883C6E"/>
    <w:rsid w:val="00890132"/>
    <w:rsid w:val="0089176A"/>
    <w:rsid w:val="008A04FE"/>
    <w:rsid w:val="008A6C95"/>
    <w:rsid w:val="008B1FE7"/>
    <w:rsid w:val="008B2D00"/>
    <w:rsid w:val="008B54BE"/>
    <w:rsid w:val="008D05B0"/>
    <w:rsid w:val="008D5F70"/>
    <w:rsid w:val="008D7D64"/>
    <w:rsid w:val="008E0396"/>
    <w:rsid w:val="008E31AC"/>
    <w:rsid w:val="008E48D2"/>
    <w:rsid w:val="008F6B21"/>
    <w:rsid w:val="008F7374"/>
    <w:rsid w:val="009040DB"/>
    <w:rsid w:val="00904D6E"/>
    <w:rsid w:val="00910C97"/>
    <w:rsid w:val="00914B14"/>
    <w:rsid w:val="00920445"/>
    <w:rsid w:val="0093403F"/>
    <w:rsid w:val="00944E92"/>
    <w:rsid w:val="009450A7"/>
    <w:rsid w:val="009463AD"/>
    <w:rsid w:val="00952AB3"/>
    <w:rsid w:val="00953902"/>
    <w:rsid w:val="009556EC"/>
    <w:rsid w:val="0095612B"/>
    <w:rsid w:val="00970905"/>
    <w:rsid w:val="009719D8"/>
    <w:rsid w:val="00972DCD"/>
    <w:rsid w:val="0097412A"/>
    <w:rsid w:val="00984138"/>
    <w:rsid w:val="00986645"/>
    <w:rsid w:val="009920C5"/>
    <w:rsid w:val="0099362E"/>
    <w:rsid w:val="00994E01"/>
    <w:rsid w:val="00996D10"/>
    <w:rsid w:val="009A032B"/>
    <w:rsid w:val="009A59DE"/>
    <w:rsid w:val="009B2E66"/>
    <w:rsid w:val="009B3CC3"/>
    <w:rsid w:val="009B404B"/>
    <w:rsid w:val="009B5FF9"/>
    <w:rsid w:val="009C4235"/>
    <w:rsid w:val="009C735F"/>
    <w:rsid w:val="009D0258"/>
    <w:rsid w:val="009D37ED"/>
    <w:rsid w:val="009D6D86"/>
    <w:rsid w:val="009E2BA1"/>
    <w:rsid w:val="009E45CC"/>
    <w:rsid w:val="009E605A"/>
    <w:rsid w:val="009F19DE"/>
    <w:rsid w:val="009F4F5C"/>
    <w:rsid w:val="00A01751"/>
    <w:rsid w:val="00A07CAF"/>
    <w:rsid w:val="00A11D12"/>
    <w:rsid w:val="00A12714"/>
    <w:rsid w:val="00A14764"/>
    <w:rsid w:val="00A26467"/>
    <w:rsid w:val="00A2774B"/>
    <w:rsid w:val="00A36D9C"/>
    <w:rsid w:val="00A37215"/>
    <w:rsid w:val="00A407A7"/>
    <w:rsid w:val="00A43AD9"/>
    <w:rsid w:val="00A461E6"/>
    <w:rsid w:val="00A47804"/>
    <w:rsid w:val="00A47879"/>
    <w:rsid w:val="00A47C42"/>
    <w:rsid w:val="00A56132"/>
    <w:rsid w:val="00A6451A"/>
    <w:rsid w:val="00A65CBB"/>
    <w:rsid w:val="00A718DF"/>
    <w:rsid w:val="00A74740"/>
    <w:rsid w:val="00A74F12"/>
    <w:rsid w:val="00A818E7"/>
    <w:rsid w:val="00A916C8"/>
    <w:rsid w:val="00A9522E"/>
    <w:rsid w:val="00AA1E78"/>
    <w:rsid w:val="00AA2B90"/>
    <w:rsid w:val="00AA73CB"/>
    <w:rsid w:val="00AA752D"/>
    <w:rsid w:val="00AB1771"/>
    <w:rsid w:val="00AB4399"/>
    <w:rsid w:val="00AB77F7"/>
    <w:rsid w:val="00AB7C1E"/>
    <w:rsid w:val="00AC09BF"/>
    <w:rsid w:val="00AD4086"/>
    <w:rsid w:val="00AD57CB"/>
    <w:rsid w:val="00AE1CBD"/>
    <w:rsid w:val="00AE3781"/>
    <w:rsid w:val="00AE445E"/>
    <w:rsid w:val="00AF0506"/>
    <w:rsid w:val="00AF1172"/>
    <w:rsid w:val="00AF4AA7"/>
    <w:rsid w:val="00AF57BC"/>
    <w:rsid w:val="00AF67B6"/>
    <w:rsid w:val="00AF74E6"/>
    <w:rsid w:val="00AF7E89"/>
    <w:rsid w:val="00B0740B"/>
    <w:rsid w:val="00B1409A"/>
    <w:rsid w:val="00B15F65"/>
    <w:rsid w:val="00B16D56"/>
    <w:rsid w:val="00B2350C"/>
    <w:rsid w:val="00B2767B"/>
    <w:rsid w:val="00B322C0"/>
    <w:rsid w:val="00B45E23"/>
    <w:rsid w:val="00B574E0"/>
    <w:rsid w:val="00B60300"/>
    <w:rsid w:val="00B6115C"/>
    <w:rsid w:val="00B650B6"/>
    <w:rsid w:val="00B66710"/>
    <w:rsid w:val="00B706BA"/>
    <w:rsid w:val="00B70896"/>
    <w:rsid w:val="00B7403E"/>
    <w:rsid w:val="00B85F9A"/>
    <w:rsid w:val="00B86740"/>
    <w:rsid w:val="00B869D8"/>
    <w:rsid w:val="00B9351C"/>
    <w:rsid w:val="00B97E61"/>
    <w:rsid w:val="00BA0C21"/>
    <w:rsid w:val="00BA3517"/>
    <w:rsid w:val="00BA69F0"/>
    <w:rsid w:val="00BB4D42"/>
    <w:rsid w:val="00BC02E2"/>
    <w:rsid w:val="00BC1861"/>
    <w:rsid w:val="00BC6910"/>
    <w:rsid w:val="00BD66A6"/>
    <w:rsid w:val="00BE04C5"/>
    <w:rsid w:val="00BE29F7"/>
    <w:rsid w:val="00BE303A"/>
    <w:rsid w:val="00BE5C95"/>
    <w:rsid w:val="00BE5E9A"/>
    <w:rsid w:val="00BF508A"/>
    <w:rsid w:val="00BF7087"/>
    <w:rsid w:val="00C00920"/>
    <w:rsid w:val="00C01D02"/>
    <w:rsid w:val="00C0228F"/>
    <w:rsid w:val="00C0638B"/>
    <w:rsid w:val="00C0718E"/>
    <w:rsid w:val="00C073ED"/>
    <w:rsid w:val="00C1240A"/>
    <w:rsid w:val="00C12CBE"/>
    <w:rsid w:val="00C12D81"/>
    <w:rsid w:val="00C13684"/>
    <w:rsid w:val="00C14433"/>
    <w:rsid w:val="00C15757"/>
    <w:rsid w:val="00C3634E"/>
    <w:rsid w:val="00C37B0A"/>
    <w:rsid w:val="00C473FA"/>
    <w:rsid w:val="00C54722"/>
    <w:rsid w:val="00C62A37"/>
    <w:rsid w:val="00C70080"/>
    <w:rsid w:val="00C81EAE"/>
    <w:rsid w:val="00C848F1"/>
    <w:rsid w:val="00C86A81"/>
    <w:rsid w:val="00C95FAB"/>
    <w:rsid w:val="00CA3D9D"/>
    <w:rsid w:val="00CA6292"/>
    <w:rsid w:val="00CA70F3"/>
    <w:rsid w:val="00CB3E08"/>
    <w:rsid w:val="00CB5F64"/>
    <w:rsid w:val="00CC1A37"/>
    <w:rsid w:val="00CD45E7"/>
    <w:rsid w:val="00CD5ED0"/>
    <w:rsid w:val="00CE67E5"/>
    <w:rsid w:val="00CF24FA"/>
    <w:rsid w:val="00CF4B78"/>
    <w:rsid w:val="00D05C68"/>
    <w:rsid w:val="00D1609C"/>
    <w:rsid w:val="00D20137"/>
    <w:rsid w:val="00D21762"/>
    <w:rsid w:val="00D2295C"/>
    <w:rsid w:val="00D242FC"/>
    <w:rsid w:val="00D24635"/>
    <w:rsid w:val="00D272E3"/>
    <w:rsid w:val="00D30AD7"/>
    <w:rsid w:val="00D368BD"/>
    <w:rsid w:val="00D3702E"/>
    <w:rsid w:val="00D4487E"/>
    <w:rsid w:val="00D52147"/>
    <w:rsid w:val="00D53869"/>
    <w:rsid w:val="00D71599"/>
    <w:rsid w:val="00D85F16"/>
    <w:rsid w:val="00D90FA4"/>
    <w:rsid w:val="00D96B11"/>
    <w:rsid w:val="00DA358B"/>
    <w:rsid w:val="00DA4A14"/>
    <w:rsid w:val="00DA5B04"/>
    <w:rsid w:val="00DB1279"/>
    <w:rsid w:val="00DB52C4"/>
    <w:rsid w:val="00DD0E7A"/>
    <w:rsid w:val="00DE0CE4"/>
    <w:rsid w:val="00DE1AA3"/>
    <w:rsid w:val="00DE1B71"/>
    <w:rsid w:val="00DE4CA1"/>
    <w:rsid w:val="00DF3016"/>
    <w:rsid w:val="00DF6B27"/>
    <w:rsid w:val="00DF767B"/>
    <w:rsid w:val="00E02155"/>
    <w:rsid w:val="00E0283D"/>
    <w:rsid w:val="00E028B0"/>
    <w:rsid w:val="00E02AD3"/>
    <w:rsid w:val="00E06D24"/>
    <w:rsid w:val="00E10CCA"/>
    <w:rsid w:val="00E10D05"/>
    <w:rsid w:val="00E118A3"/>
    <w:rsid w:val="00E14D27"/>
    <w:rsid w:val="00E16E16"/>
    <w:rsid w:val="00E22132"/>
    <w:rsid w:val="00E24D14"/>
    <w:rsid w:val="00E25836"/>
    <w:rsid w:val="00E278C1"/>
    <w:rsid w:val="00E30F39"/>
    <w:rsid w:val="00E33FDE"/>
    <w:rsid w:val="00E44B87"/>
    <w:rsid w:val="00E52B4A"/>
    <w:rsid w:val="00E5323D"/>
    <w:rsid w:val="00E56FA4"/>
    <w:rsid w:val="00E710AB"/>
    <w:rsid w:val="00E77A4D"/>
    <w:rsid w:val="00E94957"/>
    <w:rsid w:val="00EA3A84"/>
    <w:rsid w:val="00EA4C27"/>
    <w:rsid w:val="00EA7A42"/>
    <w:rsid w:val="00EB6D5D"/>
    <w:rsid w:val="00EC10BF"/>
    <w:rsid w:val="00EC140E"/>
    <w:rsid w:val="00ED3873"/>
    <w:rsid w:val="00EF451A"/>
    <w:rsid w:val="00EF5252"/>
    <w:rsid w:val="00F1204A"/>
    <w:rsid w:val="00F16E7B"/>
    <w:rsid w:val="00F20CEE"/>
    <w:rsid w:val="00F2561A"/>
    <w:rsid w:val="00F25EBC"/>
    <w:rsid w:val="00F358F5"/>
    <w:rsid w:val="00F4689B"/>
    <w:rsid w:val="00F50A5F"/>
    <w:rsid w:val="00F60A63"/>
    <w:rsid w:val="00F63654"/>
    <w:rsid w:val="00F66AC7"/>
    <w:rsid w:val="00F85F74"/>
    <w:rsid w:val="00F87B4B"/>
    <w:rsid w:val="00F916A6"/>
    <w:rsid w:val="00F94B7F"/>
    <w:rsid w:val="00F94B9A"/>
    <w:rsid w:val="00FA1172"/>
    <w:rsid w:val="00FB0CDE"/>
    <w:rsid w:val="00FB15A1"/>
    <w:rsid w:val="00FB218C"/>
    <w:rsid w:val="00FB2495"/>
    <w:rsid w:val="00FB2A19"/>
    <w:rsid w:val="00FB3060"/>
    <w:rsid w:val="00FB51CE"/>
    <w:rsid w:val="00FC1BC2"/>
    <w:rsid w:val="00FC337E"/>
    <w:rsid w:val="00FE7483"/>
    <w:rsid w:val="00FF1A17"/>
    <w:rsid w:val="00FF5A0E"/>
    <w:rsid w:val="00FF5C26"/>
    <w:rsid w:val="00FF5F5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CA3112"/>
  <w15:chartTrackingRefBased/>
  <w15:docId w15:val="{43F1A1B7-18E5-4A48-98B7-33BE68F87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egoe UI" w:eastAsiaTheme="minorHAnsi" w:hAnsi="Segoe UI" w:cstheme="minorBidi"/>
        <w:lang w:val="da-DK" w:eastAsia="en-US" w:bidi="ar-SA"/>
      </w:rPr>
    </w:rPrDefault>
    <w:pPrDefault>
      <w:pPr>
        <w:spacing w:line="260" w:lineRule="atLeast"/>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0" w:unhideWhenUsed="1" w:qFormat="1"/>
    <w:lsdException w:name="heading 5" w:locked="0" w:semiHidden="1" w:uiPriority="0" w:unhideWhenUsed="1" w:qFormat="1"/>
    <w:lsdException w:name="heading 6" w:locked="0" w:semiHidden="1" w:uiPriority="0" w:unhideWhenUsed="1" w:qFormat="1"/>
    <w:lsdException w:name="heading 7" w:locked="0" w:semiHidden="1" w:uiPriority="0" w:unhideWhenUsed="1"/>
    <w:lsdException w:name="heading 8" w:locked="0" w:semiHidden="1" w:uiPriority="0" w:unhideWhenUsed="1"/>
    <w:lsdException w:name="heading 9" w:locked="0" w:semiHidden="1" w:uiPriority="0" w:unhideWhenUsed="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0"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semiHidden="1" w:unhideWhenUsed="1"/>
    <w:lsdException w:name="List Number" w:semiHidden="1" w:unhideWhenUsed="1"/>
    <w:lsdException w:name="List 2" w:locked="0" w:semiHidden="1" w:unhideWhenUsed="1"/>
    <w:lsdException w:name="List 3" w:locked="0" w:semiHidden="1" w:unhideWhenUsed="1"/>
    <w:lsdException w:name="List 4" w:locked="0" w:semiHidden="1" w:unhideWhenUsed="1"/>
    <w:lsdException w:name="List 5" w:locked="0"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qFormat="1"/>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locked="0" w:semiHidden="1" w:unhideWhenUsed="1"/>
    <w:lsdException w:name="Subtitle" w:locked="0" w:uiPriority="11"/>
    <w:lsdException w:name="Salutation" w:locked="0" w:semiHidden="1" w:unhideWhenUsed="1"/>
    <w:lsdException w:name="Date" w:locked="0" w:semiHidden="1" w:unhideWhenUsed="1"/>
    <w:lsdException w:name="Body Text First Indent" w:locked="0" w:semiHidden="1" w:unhideWhenUsed="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nhideWhenUsed="1"/>
    <w:lsdException w:name="FollowedHyperlink" w:locked="0" w:semiHidden="1" w:unhideWhenUsed="1"/>
    <w:lsdException w:name="Strong" w:locked="0" w:uiPriority="22"/>
    <w:lsdException w:name="Emphasis" w:locked="0"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locked="0" w:semiHidden="1" w:unhideWhenUsed="1"/>
    <w:lsdException w:name="Outline List 2" w:locked="0" w:semiHidden="1" w:unhideWhenUsed="1"/>
    <w:lsdException w:name="Outline List 3" w:locked="0"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locked="0" w:semiHidden="1"/>
    <w:lsdException w:name="No Spacing" w:locked="0"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locked="0" w:uiPriority="29"/>
    <w:lsdException w:name="Intense Quote" w:locked="0"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lsdException w:name="Intense Emphasis" w:locked="0" w:uiPriority="21"/>
    <w:lsdException w:name="Subtle Reference" w:locked="0" w:uiPriority="31"/>
    <w:lsdException w:name="Intense Reference" w:locked="0" w:uiPriority="32"/>
    <w:lsdException w:name="Book Title" w:locked="0" w:uiPriority="33"/>
    <w:lsdException w:name="Bibliography" w:locked="0" w:semiHidden="1" w:uiPriority="37" w:unhideWhenUsed="1"/>
    <w:lsdException w:name="TOC Heading" w:locked="0" w:semiHidden="1" w:uiPriority="39" w:unhideWhenUsed="1" w:qFormat="1"/>
    <w:lsdException w:name="Plain Table 1" w:uiPriority="41"/>
    <w:lsdException w:name="Plain Table 2" w:locked="0"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4133E7"/>
  </w:style>
  <w:style w:type="paragraph" w:styleId="Overskrift1">
    <w:name w:val="heading 1"/>
    <w:aliases w:val="ReportHeading1"/>
    <w:basedOn w:val="Normal"/>
    <w:next w:val="Normal"/>
    <w:link w:val="Overskrift1Tegn"/>
    <w:qFormat/>
    <w:rsid w:val="00513D32"/>
    <w:pPr>
      <w:keepNext/>
      <w:pageBreakBefore/>
      <w:numPr>
        <w:numId w:val="16"/>
      </w:numPr>
      <w:spacing w:after="420" w:line="420" w:lineRule="atLeast"/>
      <w:outlineLvl w:val="0"/>
    </w:pPr>
    <w:rPr>
      <w:rFonts w:eastAsia="Times New Roman"/>
      <w:b/>
      <w:bCs/>
      <w:kern w:val="32"/>
      <w:sz w:val="36"/>
      <w:szCs w:val="60"/>
      <w:lang w:eastAsia="da-DK"/>
    </w:rPr>
  </w:style>
  <w:style w:type="paragraph" w:styleId="Overskrift2">
    <w:name w:val="heading 2"/>
    <w:aliases w:val="ReportHeading2"/>
    <w:basedOn w:val="Normal"/>
    <w:next w:val="Normal"/>
    <w:link w:val="Overskrift2Tegn"/>
    <w:qFormat/>
    <w:rsid w:val="00513D32"/>
    <w:pPr>
      <w:keepNext/>
      <w:numPr>
        <w:ilvl w:val="1"/>
        <w:numId w:val="16"/>
      </w:numPr>
      <w:spacing w:before="360" w:after="360" w:line="360" w:lineRule="atLeast"/>
      <w:outlineLvl w:val="1"/>
    </w:pPr>
    <w:rPr>
      <w:rFonts w:eastAsia="Times New Roman"/>
      <w:b/>
      <w:bCs/>
      <w:iCs/>
      <w:sz w:val="30"/>
      <w:szCs w:val="30"/>
      <w:lang w:eastAsia="da-DK"/>
    </w:rPr>
  </w:style>
  <w:style w:type="paragraph" w:styleId="Overskrift3">
    <w:name w:val="heading 3"/>
    <w:aliases w:val="ReportHeading3"/>
    <w:basedOn w:val="Normal"/>
    <w:next w:val="Normal"/>
    <w:link w:val="Overskrift3Tegn"/>
    <w:qFormat/>
    <w:rsid w:val="00513D32"/>
    <w:pPr>
      <w:keepNext/>
      <w:numPr>
        <w:ilvl w:val="2"/>
        <w:numId w:val="16"/>
      </w:numPr>
      <w:tabs>
        <w:tab w:val="clear" w:pos="720"/>
        <w:tab w:val="num" w:pos="360"/>
      </w:tabs>
      <w:spacing w:before="300" w:after="300" w:line="300" w:lineRule="atLeast"/>
      <w:ind w:left="0" w:firstLine="0"/>
      <w:outlineLvl w:val="2"/>
    </w:pPr>
    <w:rPr>
      <w:rFonts w:eastAsia="Times New Roman"/>
      <w:b/>
      <w:bCs/>
      <w:sz w:val="24"/>
      <w:szCs w:val="24"/>
      <w:lang w:eastAsia="da-DK"/>
    </w:rPr>
  </w:style>
  <w:style w:type="paragraph" w:styleId="Overskrift4">
    <w:name w:val="heading 4"/>
    <w:aliases w:val="ReportHeading4"/>
    <w:basedOn w:val="Normal"/>
    <w:next w:val="Normal"/>
    <w:link w:val="Overskrift4Tegn"/>
    <w:qFormat/>
    <w:rsid w:val="00513D32"/>
    <w:pPr>
      <w:keepNext/>
      <w:numPr>
        <w:ilvl w:val="3"/>
        <w:numId w:val="16"/>
      </w:numPr>
      <w:tabs>
        <w:tab w:val="clear" w:pos="864"/>
        <w:tab w:val="num" w:pos="360"/>
      </w:tabs>
      <w:spacing w:before="260" w:after="120"/>
      <w:ind w:left="0" w:firstLine="0"/>
      <w:outlineLvl w:val="3"/>
    </w:pPr>
    <w:rPr>
      <w:rFonts w:eastAsia="Times New Roman"/>
      <w:b/>
      <w:bCs/>
      <w:szCs w:val="24"/>
      <w:lang w:eastAsia="da-DK"/>
    </w:rPr>
  </w:style>
  <w:style w:type="paragraph" w:styleId="Overskrift5">
    <w:name w:val="heading 5"/>
    <w:aliases w:val="ReportHeading5"/>
    <w:basedOn w:val="Normal"/>
    <w:next w:val="Normal"/>
    <w:link w:val="Overskrift5Tegn"/>
    <w:qFormat/>
    <w:rsid w:val="00513D32"/>
    <w:pPr>
      <w:numPr>
        <w:ilvl w:val="4"/>
        <w:numId w:val="1"/>
      </w:numPr>
      <w:spacing w:before="260"/>
      <w:outlineLvl w:val="4"/>
    </w:pPr>
    <w:rPr>
      <w:rFonts w:eastAsia="Times New Roman"/>
      <w:bCs/>
      <w:i/>
      <w:iCs/>
      <w:lang w:eastAsia="da-DK"/>
    </w:rPr>
  </w:style>
  <w:style w:type="paragraph" w:styleId="Overskrift6">
    <w:name w:val="heading 6"/>
    <w:aliases w:val="ReportHeading6"/>
    <w:basedOn w:val="Normal"/>
    <w:next w:val="Normal"/>
    <w:link w:val="Overskrift6Tegn"/>
    <w:qFormat/>
    <w:rsid w:val="00513D32"/>
    <w:pPr>
      <w:spacing w:before="260" w:after="60"/>
      <w:outlineLvl w:val="5"/>
    </w:pPr>
    <w:rPr>
      <w:rFonts w:eastAsia="Times New Roman"/>
      <w:bCs/>
      <w:i/>
      <w:lang w:eastAsia="da-DK"/>
    </w:rPr>
  </w:style>
  <w:style w:type="paragraph" w:styleId="Overskrift7">
    <w:name w:val="heading 7"/>
    <w:basedOn w:val="Overskrift6"/>
    <w:next w:val="Normal"/>
    <w:link w:val="Overskrift7Tegn"/>
    <w:rsid w:val="0012294C"/>
    <w:pPr>
      <w:outlineLvl w:val="6"/>
    </w:pPr>
    <w:rPr>
      <w:szCs w:val="24"/>
    </w:rPr>
  </w:style>
  <w:style w:type="paragraph" w:styleId="Overskrift8">
    <w:name w:val="heading 8"/>
    <w:basedOn w:val="Normal"/>
    <w:next w:val="Normal"/>
    <w:link w:val="Overskrift8Tegn"/>
    <w:rsid w:val="0012294C"/>
    <w:pPr>
      <w:spacing w:before="240" w:after="60" w:line="280" w:lineRule="atLeast"/>
      <w:outlineLvl w:val="7"/>
    </w:pPr>
    <w:rPr>
      <w:rFonts w:ascii="Verdana" w:eastAsia="Times New Roman" w:hAnsi="Verdana" w:cs="Times New Roman"/>
      <w:i/>
      <w:iCs/>
      <w:sz w:val="18"/>
      <w:szCs w:val="18"/>
      <w:lang w:eastAsia="da-DK"/>
    </w:rPr>
  </w:style>
  <w:style w:type="paragraph" w:styleId="Overskrift9">
    <w:name w:val="heading 9"/>
    <w:basedOn w:val="Normal"/>
    <w:next w:val="Normal"/>
    <w:link w:val="Overskrift9Tegn"/>
    <w:rsid w:val="0012294C"/>
    <w:pPr>
      <w:spacing w:before="240" w:after="60" w:line="280" w:lineRule="atLeast"/>
      <w:outlineLvl w:val="8"/>
    </w:pPr>
    <w:rPr>
      <w:rFonts w:ascii="Verdana" w:eastAsia="Times New Roman" w:hAnsi="Verdana" w:cs="Arial"/>
      <w:i/>
      <w:sz w:val="18"/>
      <w:szCs w:val="18"/>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Titel">
    <w:name w:val="Title"/>
    <w:aliases w:val="Title"/>
    <w:basedOn w:val="Normal"/>
    <w:next w:val="Normal"/>
    <w:link w:val="TitelTegn"/>
    <w:uiPriority w:val="10"/>
    <w:qFormat/>
    <w:rsid w:val="0012294C"/>
    <w:pPr>
      <w:spacing w:after="360" w:line="600" w:lineRule="atLeast"/>
      <w:ind w:left="567" w:right="567"/>
      <w:contextualSpacing/>
      <w:jc w:val="center"/>
    </w:pPr>
    <w:rPr>
      <w:rFonts w:eastAsiaTheme="majorEastAsia" w:cstheme="majorBidi"/>
      <w:b/>
      <w:spacing w:val="-10"/>
      <w:kern w:val="28"/>
      <w:sz w:val="52"/>
      <w:szCs w:val="52"/>
    </w:rPr>
  </w:style>
  <w:style w:type="character" w:customStyle="1" w:styleId="TitelTegn">
    <w:name w:val="Titel Tegn"/>
    <w:aliases w:val="Title Tegn"/>
    <w:basedOn w:val="Standardskrifttypeiafsnit"/>
    <w:link w:val="Titel"/>
    <w:uiPriority w:val="10"/>
    <w:rsid w:val="0012294C"/>
    <w:rPr>
      <w:rFonts w:ascii="Segoe UI" w:eastAsiaTheme="majorEastAsia" w:hAnsi="Segoe UI" w:cstheme="majorBidi"/>
      <w:b/>
      <w:color w:val="323232"/>
      <w:spacing w:val="-10"/>
      <w:kern w:val="28"/>
      <w:sz w:val="52"/>
      <w:szCs w:val="52"/>
    </w:rPr>
  </w:style>
  <w:style w:type="paragraph" w:styleId="Sidehoved">
    <w:name w:val="header"/>
    <w:basedOn w:val="Normal"/>
    <w:link w:val="SidehovedTegn"/>
    <w:uiPriority w:val="99"/>
    <w:unhideWhenUsed/>
    <w:rsid w:val="0012294C"/>
    <w:pPr>
      <w:tabs>
        <w:tab w:val="right" w:pos="9639"/>
      </w:tabs>
      <w:spacing w:line="240" w:lineRule="auto"/>
      <w:ind w:right="-2835"/>
    </w:pPr>
    <w:rPr>
      <w:sz w:val="16"/>
      <w:szCs w:val="16"/>
    </w:rPr>
  </w:style>
  <w:style w:type="character" w:customStyle="1" w:styleId="SidehovedTegn">
    <w:name w:val="Sidehoved Tegn"/>
    <w:basedOn w:val="Standardskrifttypeiafsnit"/>
    <w:link w:val="Sidehoved"/>
    <w:uiPriority w:val="99"/>
    <w:rsid w:val="0012294C"/>
    <w:rPr>
      <w:rFonts w:ascii="Segoe UI" w:hAnsi="Segoe UI" w:cs="Segoe UI"/>
      <w:color w:val="323232"/>
      <w:sz w:val="16"/>
      <w:szCs w:val="16"/>
    </w:rPr>
  </w:style>
  <w:style w:type="paragraph" w:styleId="Sidefod">
    <w:name w:val="footer"/>
    <w:basedOn w:val="Normal"/>
    <w:link w:val="SidefodTegn"/>
    <w:uiPriority w:val="99"/>
    <w:unhideWhenUsed/>
    <w:rsid w:val="0012294C"/>
    <w:pPr>
      <w:tabs>
        <w:tab w:val="right" w:pos="9638"/>
      </w:tabs>
      <w:spacing w:line="240" w:lineRule="auto"/>
      <w:ind w:right="-2836"/>
    </w:pPr>
    <w:rPr>
      <w:sz w:val="16"/>
      <w:szCs w:val="16"/>
    </w:rPr>
  </w:style>
  <w:style w:type="character" w:customStyle="1" w:styleId="SidefodTegn">
    <w:name w:val="Sidefod Tegn"/>
    <w:basedOn w:val="Standardskrifttypeiafsnit"/>
    <w:link w:val="Sidefod"/>
    <w:uiPriority w:val="99"/>
    <w:rsid w:val="0012294C"/>
    <w:rPr>
      <w:rFonts w:ascii="Segoe UI" w:hAnsi="Segoe UI" w:cs="Segoe UI"/>
      <w:color w:val="323232"/>
      <w:sz w:val="16"/>
      <w:szCs w:val="16"/>
    </w:rPr>
  </w:style>
  <w:style w:type="character" w:customStyle="1" w:styleId="Overskrift1Tegn">
    <w:name w:val="Overskrift 1 Tegn"/>
    <w:aliases w:val="ReportHeading1 Tegn"/>
    <w:basedOn w:val="Standardskrifttypeiafsnit"/>
    <w:link w:val="Overskrift1"/>
    <w:rsid w:val="0012294C"/>
    <w:rPr>
      <w:rFonts w:ascii="Segoe UI" w:eastAsia="Times New Roman" w:hAnsi="Segoe UI" w:cs="Segoe UI"/>
      <w:b/>
      <w:bCs/>
      <w:kern w:val="32"/>
      <w:sz w:val="36"/>
      <w:szCs w:val="60"/>
      <w:lang w:eastAsia="da-DK"/>
    </w:rPr>
  </w:style>
  <w:style w:type="character" w:customStyle="1" w:styleId="Overskrift2Tegn">
    <w:name w:val="Overskrift 2 Tegn"/>
    <w:aliases w:val="ReportHeading2 Tegn"/>
    <w:basedOn w:val="Standardskrifttypeiafsnit"/>
    <w:link w:val="Overskrift2"/>
    <w:rsid w:val="0012294C"/>
    <w:rPr>
      <w:rFonts w:ascii="Segoe UI" w:eastAsia="Times New Roman" w:hAnsi="Segoe UI" w:cs="Segoe UI"/>
      <w:b/>
      <w:bCs/>
      <w:iCs/>
      <w:sz w:val="30"/>
      <w:szCs w:val="30"/>
      <w:lang w:eastAsia="da-DK"/>
    </w:rPr>
  </w:style>
  <w:style w:type="character" w:customStyle="1" w:styleId="Overskrift3Tegn">
    <w:name w:val="Overskrift 3 Tegn"/>
    <w:aliases w:val="ReportHeading3 Tegn"/>
    <w:basedOn w:val="Standardskrifttypeiafsnit"/>
    <w:link w:val="Overskrift3"/>
    <w:rsid w:val="0012294C"/>
    <w:rPr>
      <w:rFonts w:ascii="Segoe UI" w:eastAsia="Times New Roman" w:hAnsi="Segoe UI" w:cs="Segoe UI"/>
      <w:b/>
      <w:bCs/>
      <w:sz w:val="24"/>
      <w:szCs w:val="24"/>
      <w:lang w:eastAsia="da-DK"/>
    </w:rPr>
  </w:style>
  <w:style w:type="paragraph" w:customStyle="1" w:styleId="SubHeading">
    <w:name w:val="SubHeading"/>
    <w:basedOn w:val="Normal"/>
    <w:uiPriority w:val="9"/>
    <w:qFormat/>
    <w:rsid w:val="00513D32"/>
    <w:pPr>
      <w:spacing w:before="200" w:after="60"/>
    </w:pPr>
    <w:rPr>
      <w:b/>
    </w:rPr>
  </w:style>
  <w:style w:type="paragraph" w:styleId="Listeafsnit">
    <w:name w:val="List Paragraph"/>
    <w:aliases w:val="Bullets,Bullet (use only this bullet),Margentekst,MargentekstCxSpLast"/>
    <w:basedOn w:val="Normal"/>
    <w:link w:val="ListeafsnitTegn"/>
    <w:uiPriority w:val="34"/>
    <w:qFormat/>
    <w:rsid w:val="0012294C"/>
    <w:pPr>
      <w:numPr>
        <w:numId w:val="2"/>
      </w:numPr>
      <w:contextualSpacing/>
    </w:pPr>
    <w:rPr>
      <w:noProof/>
    </w:rPr>
  </w:style>
  <w:style w:type="table" w:styleId="Tabel-Gitter">
    <w:name w:val="Table Grid"/>
    <w:basedOn w:val="Tabel-Normal"/>
    <w:uiPriority w:val="59"/>
    <w:rsid w:val="0012294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lmindeligtabel2">
    <w:name w:val="Plain Table 2"/>
    <w:basedOn w:val="Tabel-Normal"/>
    <w:uiPriority w:val="42"/>
    <w:rsid w:val="0012294C"/>
    <w:pPr>
      <w:spacing w:line="240" w:lineRule="auto"/>
    </w:pPr>
    <w:tblPr>
      <w:tblStyleRowBandSize w:val="1"/>
      <w:tblStyleColBandSize w:val="1"/>
      <w:tblBorders>
        <w:top w:val="single" w:sz="4" w:space="0" w:color="989898" w:themeColor="text1" w:themeTint="80"/>
        <w:bottom w:val="single" w:sz="4" w:space="0" w:color="989898" w:themeColor="text1" w:themeTint="80"/>
      </w:tblBorders>
    </w:tblPr>
    <w:tblStylePr w:type="firstRow">
      <w:rPr>
        <w:b/>
        <w:bCs/>
      </w:rPr>
      <w:tblPr/>
      <w:tcPr>
        <w:tcBorders>
          <w:bottom w:val="single" w:sz="4" w:space="0" w:color="989898" w:themeColor="text1" w:themeTint="80"/>
        </w:tcBorders>
      </w:tcPr>
    </w:tblStylePr>
    <w:tblStylePr w:type="lastRow">
      <w:rPr>
        <w:b/>
        <w:bCs/>
      </w:rPr>
      <w:tblPr/>
      <w:tcPr>
        <w:tcBorders>
          <w:top w:val="single" w:sz="4" w:space="0" w:color="989898" w:themeColor="text1" w:themeTint="80"/>
        </w:tcBorders>
      </w:tcPr>
    </w:tblStylePr>
    <w:tblStylePr w:type="firstCol">
      <w:rPr>
        <w:b/>
        <w:bCs/>
      </w:rPr>
    </w:tblStylePr>
    <w:tblStylePr w:type="lastCol">
      <w:rPr>
        <w:b/>
        <w:bCs/>
      </w:rPr>
    </w:tblStylePr>
    <w:tblStylePr w:type="band1Vert">
      <w:tblPr/>
      <w:tcPr>
        <w:tcBorders>
          <w:left w:val="single" w:sz="4" w:space="0" w:color="989898" w:themeColor="text1" w:themeTint="80"/>
          <w:right w:val="single" w:sz="4" w:space="0" w:color="989898" w:themeColor="text1" w:themeTint="80"/>
        </w:tcBorders>
      </w:tcPr>
    </w:tblStylePr>
    <w:tblStylePr w:type="band2Vert">
      <w:tblPr/>
      <w:tcPr>
        <w:tcBorders>
          <w:left w:val="single" w:sz="4" w:space="0" w:color="989898" w:themeColor="text1" w:themeTint="80"/>
          <w:right w:val="single" w:sz="4" w:space="0" w:color="989898" w:themeColor="text1" w:themeTint="80"/>
        </w:tcBorders>
      </w:tcPr>
    </w:tblStylePr>
    <w:tblStylePr w:type="band1Horz">
      <w:tblPr/>
      <w:tcPr>
        <w:tcBorders>
          <w:top w:val="single" w:sz="4" w:space="0" w:color="989898" w:themeColor="text1" w:themeTint="80"/>
          <w:bottom w:val="single" w:sz="4" w:space="0" w:color="989898" w:themeColor="text1" w:themeTint="80"/>
        </w:tcBorders>
      </w:tcPr>
    </w:tblStylePr>
  </w:style>
  <w:style w:type="table" w:customStyle="1" w:styleId="Banedanmark-Grey">
    <w:name w:val="Banedanmark-Grey"/>
    <w:basedOn w:val="BanedanmarkPetrol"/>
    <w:uiPriority w:val="99"/>
    <w:rsid w:val="004133E7"/>
    <w:tblPr/>
    <w:tblStylePr w:type="firstRow">
      <w:pPr>
        <w:jc w:val="left"/>
      </w:pPr>
      <w:rPr>
        <w:rFonts w:ascii="Segoe UI" w:hAnsi="Segoe UI"/>
        <w:color w:val="FFFFFF" w:themeColor="background2"/>
        <w:sz w:val="16"/>
      </w:rPr>
      <w:tblPr/>
      <w:tcPr>
        <w:shd w:val="clear" w:color="auto" w:fill="323232"/>
        <w:vAlign w:val="center"/>
      </w:tcPr>
    </w:tblStylePr>
  </w:style>
  <w:style w:type="table" w:styleId="Listetabel7-farverig-farve6">
    <w:name w:val="List Table 7 Colorful Accent 6"/>
    <w:basedOn w:val="Tabel-Normal"/>
    <w:uiPriority w:val="52"/>
    <w:rsid w:val="0012294C"/>
    <w:pPr>
      <w:spacing w:line="240" w:lineRule="auto"/>
    </w:pPr>
    <w:rPr>
      <w:color w:val="81818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DADAD"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DADAD"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DADAD"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DADAD" w:themeColor="accent6"/>
        </w:tcBorders>
        <w:shd w:val="clear" w:color="auto" w:fill="FFFFFF" w:themeFill="background1"/>
      </w:tcPr>
    </w:tblStylePr>
    <w:tblStylePr w:type="band1Vert">
      <w:tblPr/>
      <w:tcPr>
        <w:shd w:val="clear" w:color="auto" w:fill="EEEEEE" w:themeFill="accent6" w:themeFillTint="33"/>
      </w:tcPr>
    </w:tblStylePr>
    <w:tblStylePr w:type="band1Horz">
      <w:tblPr/>
      <w:tcPr>
        <w:shd w:val="clear" w:color="auto" w:fill="EEEEEE"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Overskrift4Tegn">
    <w:name w:val="Overskrift 4 Tegn"/>
    <w:aliases w:val="ReportHeading4 Tegn"/>
    <w:basedOn w:val="Standardskrifttypeiafsnit"/>
    <w:link w:val="Overskrift4"/>
    <w:rsid w:val="00513D32"/>
    <w:rPr>
      <w:rFonts w:eastAsia="Times New Roman"/>
      <w:b/>
      <w:bCs/>
      <w:szCs w:val="24"/>
      <w:lang w:eastAsia="da-DK"/>
    </w:rPr>
  </w:style>
  <w:style w:type="character" w:customStyle="1" w:styleId="Overskrift5Tegn">
    <w:name w:val="Overskrift 5 Tegn"/>
    <w:aliases w:val="ReportHeading5 Tegn"/>
    <w:basedOn w:val="Standardskrifttypeiafsnit"/>
    <w:link w:val="Overskrift5"/>
    <w:rsid w:val="00513D32"/>
    <w:rPr>
      <w:rFonts w:eastAsia="Times New Roman"/>
      <w:bCs/>
      <w:i/>
      <w:iCs/>
      <w:lang w:eastAsia="da-DK"/>
    </w:rPr>
  </w:style>
  <w:style w:type="character" w:customStyle="1" w:styleId="Overskrift6Tegn">
    <w:name w:val="Overskrift 6 Tegn"/>
    <w:aliases w:val="ReportHeading6 Tegn"/>
    <w:basedOn w:val="Standardskrifttypeiafsnit"/>
    <w:link w:val="Overskrift6"/>
    <w:rsid w:val="00513D32"/>
    <w:rPr>
      <w:rFonts w:eastAsia="Times New Roman"/>
      <w:bCs/>
      <w:i/>
      <w:lang w:eastAsia="da-DK"/>
    </w:rPr>
  </w:style>
  <w:style w:type="character" w:customStyle="1" w:styleId="Overskrift7Tegn">
    <w:name w:val="Overskrift 7 Tegn"/>
    <w:basedOn w:val="Standardskrifttypeiafsnit"/>
    <w:link w:val="Overskrift7"/>
    <w:rsid w:val="0012294C"/>
    <w:rPr>
      <w:rFonts w:ascii="Segoe UI" w:eastAsia="Times New Roman" w:hAnsi="Segoe UI" w:cs="Segoe UI"/>
      <w:bCs/>
      <w:i/>
      <w:noProof/>
      <w:sz w:val="20"/>
      <w:szCs w:val="24"/>
      <w:lang w:eastAsia="da-DK"/>
    </w:rPr>
  </w:style>
  <w:style w:type="character" w:customStyle="1" w:styleId="Overskrift8Tegn">
    <w:name w:val="Overskrift 8 Tegn"/>
    <w:basedOn w:val="Standardskrifttypeiafsnit"/>
    <w:link w:val="Overskrift8"/>
    <w:rsid w:val="0012294C"/>
    <w:rPr>
      <w:rFonts w:ascii="Verdana" w:eastAsia="Times New Roman" w:hAnsi="Verdana" w:cs="Times New Roman"/>
      <w:i/>
      <w:iCs/>
      <w:sz w:val="18"/>
      <w:szCs w:val="18"/>
      <w:lang w:eastAsia="da-DK"/>
    </w:rPr>
  </w:style>
  <w:style w:type="character" w:customStyle="1" w:styleId="Overskrift9Tegn">
    <w:name w:val="Overskrift 9 Tegn"/>
    <w:basedOn w:val="Standardskrifttypeiafsnit"/>
    <w:link w:val="Overskrift9"/>
    <w:rsid w:val="0012294C"/>
    <w:rPr>
      <w:rFonts w:ascii="Verdana" w:eastAsia="Times New Roman" w:hAnsi="Verdana" w:cs="Arial"/>
      <w:i/>
      <w:sz w:val="18"/>
      <w:szCs w:val="18"/>
      <w:lang w:eastAsia="da-DK"/>
    </w:rPr>
  </w:style>
  <w:style w:type="paragraph" w:styleId="Indholdsfortegnelse1">
    <w:name w:val="toc 1"/>
    <w:basedOn w:val="Normal"/>
    <w:next w:val="Normal"/>
    <w:uiPriority w:val="39"/>
    <w:rsid w:val="0012294C"/>
    <w:pPr>
      <w:tabs>
        <w:tab w:val="right" w:leader="dot" w:pos="6793"/>
      </w:tabs>
      <w:spacing w:before="260" w:after="120"/>
      <w:ind w:left="851" w:right="566" w:hanging="851"/>
    </w:pPr>
    <w:rPr>
      <w:rFonts w:eastAsia="Times New Roman" w:cs="Times New Roman"/>
      <w:b/>
      <w:noProof/>
      <w:szCs w:val="22"/>
      <w:lang w:eastAsia="da-DK"/>
    </w:rPr>
  </w:style>
  <w:style w:type="paragraph" w:styleId="Indholdsfortegnelse2">
    <w:name w:val="toc 2"/>
    <w:basedOn w:val="Normal"/>
    <w:next w:val="Normal"/>
    <w:uiPriority w:val="39"/>
    <w:rsid w:val="0012294C"/>
    <w:pPr>
      <w:tabs>
        <w:tab w:val="right" w:leader="dot" w:pos="6793"/>
      </w:tabs>
      <w:spacing w:after="120"/>
      <w:ind w:left="851" w:right="567" w:hanging="851"/>
    </w:pPr>
    <w:rPr>
      <w:rFonts w:eastAsia="Times New Roman" w:cs="Times New Roman"/>
      <w:noProof/>
      <w:szCs w:val="22"/>
      <w:lang w:eastAsia="da-DK"/>
    </w:rPr>
  </w:style>
  <w:style w:type="paragraph" w:styleId="Indholdsfortegnelse3">
    <w:name w:val="toc 3"/>
    <w:basedOn w:val="Normal"/>
    <w:next w:val="Normal"/>
    <w:uiPriority w:val="39"/>
    <w:rsid w:val="0012294C"/>
    <w:pPr>
      <w:tabs>
        <w:tab w:val="right" w:leader="dot" w:pos="6803"/>
      </w:tabs>
      <w:spacing w:after="120"/>
      <w:ind w:left="851" w:right="567" w:hanging="851"/>
    </w:pPr>
    <w:rPr>
      <w:rFonts w:eastAsia="Times New Roman" w:cs="Times New Roman"/>
      <w:noProof/>
      <w:szCs w:val="22"/>
      <w:lang w:eastAsia="da-DK"/>
    </w:rPr>
  </w:style>
  <w:style w:type="paragraph" w:styleId="Indholdsfortegnelse4">
    <w:name w:val="toc 4"/>
    <w:basedOn w:val="Normal"/>
    <w:next w:val="Normal"/>
    <w:uiPriority w:val="39"/>
    <w:rsid w:val="0012294C"/>
    <w:pPr>
      <w:tabs>
        <w:tab w:val="right" w:leader="dot" w:pos="6803"/>
      </w:tabs>
      <w:spacing w:after="120"/>
      <w:ind w:left="851" w:right="567" w:hanging="851"/>
    </w:pPr>
    <w:rPr>
      <w:rFonts w:eastAsia="Times New Roman"/>
      <w:noProof/>
      <w:lang w:eastAsia="da-DK"/>
    </w:rPr>
  </w:style>
  <w:style w:type="paragraph" w:styleId="Indholdsfortegnelse5">
    <w:name w:val="toc 5"/>
    <w:basedOn w:val="Normal"/>
    <w:next w:val="Normal"/>
    <w:uiPriority w:val="39"/>
    <w:rsid w:val="0012294C"/>
    <w:pPr>
      <w:tabs>
        <w:tab w:val="right" w:leader="dot" w:pos="6803"/>
      </w:tabs>
      <w:spacing w:after="120"/>
      <w:ind w:left="851" w:right="567" w:hanging="851"/>
    </w:pPr>
    <w:rPr>
      <w:rFonts w:eastAsia="Times New Roman"/>
      <w:noProof/>
      <w:sz w:val="18"/>
      <w:szCs w:val="16"/>
      <w:lang w:eastAsia="da-DK"/>
    </w:rPr>
  </w:style>
  <w:style w:type="paragraph" w:styleId="Indholdsfortegnelse6">
    <w:name w:val="toc 6"/>
    <w:basedOn w:val="Normal"/>
    <w:next w:val="Normal"/>
    <w:semiHidden/>
    <w:rsid w:val="0012294C"/>
    <w:pPr>
      <w:tabs>
        <w:tab w:val="right" w:pos="7938"/>
      </w:tabs>
      <w:spacing w:line="280" w:lineRule="atLeast"/>
      <w:ind w:left="425"/>
    </w:pPr>
    <w:rPr>
      <w:rFonts w:ascii="Verdana" w:eastAsia="Times New Roman" w:hAnsi="Verdana" w:cs="Times New Roman"/>
      <w:i/>
      <w:sz w:val="18"/>
      <w:szCs w:val="22"/>
      <w:lang w:eastAsia="da-DK"/>
    </w:rPr>
  </w:style>
  <w:style w:type="paragraph" w:customStyle="1" w:styleId="Bullet1">
    <w:name w:val="Bullet1"/>
    <w:basedOn w:val="SubHeading"/>
    <w:rsid w:val="0012294C"/>
    <w:pPr>
      <w:numPr>
        <w:numId w:val="3"/>
      </w:numPr>
      <w:spacing w:before="0" w:after="0"/>
    </w:pPr>
    <w:rPr>
      <w:b w:val="0"/>
    </w:rPr>
  </w:style>
  <w:style w:type="paragraph" w:customStyle="1" w:styleId="Bullet2">
    <w:name w:val="Bullet2"/>
    <w:basedOn w:val="Bullet1"/>
    <w:rsid w:val="0012294C"/>
    <w:pPr>
      <w:numPr>
        <w:numId w:val="4"/>
      </w:numPr>
    </w:pPr>
  </w:style>
  <w:style w:type="paragraph" w:customStyle="1" w:styleId="Figurtitel">
    <w:name w:val="Figurtitel"/>
    <w:basedOn w:val="Normal"/>
    <w:rsid w:val="00CD45E7"/>
    <w:pPr>
      <w:spacing w:line="200" w:lineRule="atLeast"/>
    </w:pPr>
    <w:rPr>
      <w:b/>
      <w:sz w:val="16"/>
      <w:szCs w:val="16"/>
    </w:rPr>
  </w:style>
  <w:style w:type="paragraph" w:customStyle="1" w:styleId="Figurtekst">
    <w:name w:val="Figurtekst"/>
    <w:basedOn w:val="Normal"/>
    <w:rsid w:val="0012294C"/>
    <w:pPr>
      <w:spacing w:line="200" w:lineRule="atLeast"/>
    </w:pPr>
    <w:rPr>
      <w:sz w:val="16"/>
      <w:szCs w:val="16"/>
    </w:rPr>
  </w:style>
  <w:style w:type="paragraph" w:styleId="Undertitel">
    <w:name w:val="Subtitle"/>
    <w:basedOn w:val="Normal"/>
    <w:next w:val="Normal"/>
    <w:link w:val="UndertitelTegn"/>
    <w:uiPriority w:val="11"/>
    <w:rsid w:val="0012294C"/>
    <w:pPr>
      <w:numPr>
        <w:ilvl w:val="1"/>
      </w:numPr>
      <w:spacing w:line="360" w:lineRule="atLeast"/>
      <w:ind w:left="567" w:right="567"/>
      <w:jc w:val="center"/>
    </w:pPr>
    <w:rPr>
      <w:rFonts w:eastAsiaTheme="minorEastAsia"/>
      <w:spacing w:val="15"/>
      <w:sz w:val="30"/>
      <w:szCs w:val="30"/>
    </w:rPr>
  </w:style>
  <w:style w:type="character" w:customStyle="1" w:styleId="UndertitelTegn">
    <w:name w:val="Undertitel Tegn"/>
    <w:basedOn w:val="Standardskrifttypeiafsnit"/>
    <w:link w:val="Undertitel"/>
    <w:uiPriority w:val="11"/>
    <w:rsid w:val="0012294C"/>
    <w:rPr>
      <w:rFonts w:ascii="Segoe UI" w:eastAsiaTheme="minorEastAsia" w:hAnsi="Segoe UI" w:cs="Segoe UI"/>
      <w:color w:val="323232"/>
      <w:spacing w:val="15"/>
      <w:sz w:val="30"/>
      <w:szCs w:val="30"/>
    </w:rPr>
  </w:style>
  <w:style w:type="paragraph" w:customStyle="1" w:styleId="Undertitel1">
    <w:name w:val="Undertitel1"/>
    <w:basedOn w:val="Undertitel"/>
    <w:rsid w:val="0012294C"/>
  </w:style>
  <w:style w:type="paragraph" w:styleId="Markeringsbobletekst">
    <w:name w:val="Balloon Text"/>
    <w:basedOn w:val="Normal"/>
    <w:link w:val="MarkeringsbobletekstTegn"/>
    <w:uiPriority w:val="99"/>
    <w:semiHidden/>
    <w:unhideWhenUsed/>
    <w:rsid w:val="0012294C"/>
    <w:pPr>
      <w:spacing w:line="240" w:lineRule="auto"/>
    </w:pPr>
    <w:rPr>
      <w:sz w:val="18"/>
      <w:szCs w:val="18"/>
    </w:rPr>
  </w:style>
  <w:style w:type="character" w:customStyle="1" w:styleId="MarkeringsbobletekstTegn">
    <w:name w:val="Markeringsbobletekst Tegn"/>
    <w:basedOn w:val="Standardskrifttypeiafsnit"/>
    <w:link w:val="Markeringsbobletekst"/>
    <w:uiPriority w:val="99"/>
    <w:semiHidden/>
    <w:rsid w:val="0012294C"/>
    <w:rPr>
      <w:rFonts w:ascii="Segoe UI" w:hAnsi="Segoe UI" w:cs="Segoe UI"/>
      <w:color w:val="323232"/>
      <w:sz w:val="18"/>
      <w:szCs w:val="18"/>
    </w:rPr>
  </w:style>
  <w:style w:type="paragraph" w:customStyle="1" w:styleId="Citat1">
    <w:name w:val="Citat1"/>
    <w:basedOn w:val="Normal"/>
    <w:rsid w:val="00CD45E7"/>
    <w:pPr>
      <w:spacing w:before="420" w:after="420" w:line="420" w:lineRule="atLeast"/>
      <w:ind w:left="1219" w:right="1021" w:hanging="198"/>
    </w:pPr>
    <w:rPr>
      <w:b/>
      <w:sz w:val="36"/>
      <w:szCs w:val="36"/>
    </w:rPr>
  </w:style>
  <w:style w:type="table" w:customStyle="1" w:styleId="BanedanmarkPetrol">
    <w:name w:val="Banedanmark_Petrol"/>
    <w:basedOn w:val="Tabel-Normal"/>
    <w:uiPriority w:val="99"/>
    <w:rsid w:val="006A08C1"/>
    <w:rPr>
      <w:sz w:val="16"/>
    </w:rPr>
    <w:tblPr>
      <w:tblBorders>
        <w:top w:val="single" w:sz="2" w:space="0" w:color="808080" w:themeColor="background1" w:themeShade="80"/>
        <w:bottom w:val="single" w:sz="2" w:space="0" w:color="808080" w:themeColor="background1" w:themeShade="80"/>
        <w:insideH w:val="single" w:sz="2" w:space="0" w:color="808080" w:themeColor="background1" w:themeShade="80"/>
      </w:tblBorders>
    </w:tblPr>
    <w:tcPr>
      <w:tcMar>
        <w:top w:w="0" w:type="dxa"/>
        <w:bottom w:w="0" w:type="dxa"/>
      </w:tcMar>
      <w:vAlign w:val="center"/>
    </w:tcPr>
    <w:tblStylePr w:type="firstRow">
      <w:pPr>
        <w:jc w:val="left"/>
      </w:pPr>
      <w:rPr>
        <w:rFonts w:ascii="Segoe UI" w:hAnsi="Segoe UI"/>
        <w:color w:val="FFFFFF" w:themeColor="background2"/>
        <w:sz w:val="16"/>
      </w:rPr>
      <w:tblPr/>
      <w:tcPr>
        <w:shd w:val="clear" w:color="auto" w:fill="004E51"/>
        <w:vAlign w:val="center"/>
      </w:tcPr>
    </w:tblStylePr>
  </w:style>
  <w:style w:type="table" w:customStyle="1" w:styleId="BanedanmarkPink">
    <w:name w:val="Banedanmark_Pink"/>
    <w:basedOn w:val="Banedanmark-Yellow"/>
    <w:uiPriority w:val="99"/>
    <w:rsid w:val="006A08C1"/>
    <w:tblP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Pr>
    <w:tblStylePr w:type="firstRow">
      <w:pPr>
        <w:jc w:val="left"/>
      </w:pPr>
      <w:rPr>
        <w:rFonts w:ascii="Segoe UI" w:hAnsi="Segoe UI"/>
        <w:color w:val="323232"/>
        <w:sz w:val="16"/>
      </w:rPr>
      <w:tblPr/>
      <w:tcPr>
        <w:tcBorders>
          <w:top w:val="nil"/>
          <w:left w:val="nil"/>
          <w:bottom w:val="nil"/>
          <w:right w:val="nil"/>
          <w:insideH w:val="nil"/>
          <w:insideV w:val="nil"/>
          <w:tl2br w:val="nil"/>
          <w:tr2bl w:val="nil"/>
        </w:tcBorders>
        <w:shd w:val="clear" w:color="auto" w:fill="FAAAB9" w:themeFill="accent3"/>
      </w:tcPr>
    </w:tblStylePr>
    <w:tblStylePr w:type="band1Horz">
      <w:tblPr/>
      <w:tcPr>
        <w:tcBorders>
          <w:top w:val="nil"/>
          <w:left w:val="nil"/>
          <w:bottom w:val="single" w:sz="2" w:space="0" w:color="808080" w:themeColor="background1" w:themeShade="80"/>
          <w:right w:val="nil"/>
          <w:insideH w:val="nil"/>
          <w:insideV w:val="nil"/>
          <w:tl2br w:val="nil"/>
          <w:tr2bl w:val="nil"/>
        </w:tcBorders>
      </w:tcPr>
    </w:tblStylePr>
    <w:tblStylePr w:type="band2Horz">
      <w:tblPr/>
      <w:tcPr>
        <w:tcBorders>
          <w:top w:val="nil"/>
          <w:left w:val="nil"/>
          <w:bottom w:val="single" w:sz="2" w:space="0" w:color="808080" w:themeColor="background1" w:themeShade="80"/>
          <w:right w:val="nil"/>
          <w:insideH w:val="single" w:sz="2" w:space="0" w:color="auto"/>
          <w:insideV w:val="nil"/>
          <w:tl2br w:val="nil"/>
          <w:tr2bl w:val="nil"/>
        </w:tcBorders>
      </w:tcPr>
    </w:tblStylePr>
  </w:style>
  <w:style w:type="table" w:customStyle="1" w:styleId="BanedanmarkGreen">
    <w:name w:val="Banedanmark_Green"/>
    <w:basedOn w:val="BanedanmarkPetrol"/>
    <w:uiPriority w:val="99"/>
    <w:rsid w:val="00FF1A17"/>
    <w:tblPr>
      <w:tblStyleRowBandSize w:val="1"/>
    </w:tblPr>
    <w:tblStylePr w:type="firstRow">
      <w:pPr>
        <w:jc w:val="left"/>
      </w:pPr>
      <w:rPr>
        <w:rFonts w:ascii="Segoe UI" w:hAnsi="Segoe UI"/>
        <w:color w:val="323232"/>
        <w:sz w:val="16"/>
      </w:rPr>
      <w:tblPr/>
      <w:tcPr>
        <w:tcBorders>
          <w:top w:val="nil"/>
          <w:left w:val="nil"/>
          <w:bottom w:val="nil"/>
          <w:right w:val="nil"/>
          <w:insideH w:val="nil"/>
          <w:insideV w:val="nil"/>
          <w:tl2br w:val="nil"/>
          <w:tr2bl w:val="nil"/>
        </w:tcBorders>
        <w:shd w:val="clear" w:color="auto" w:fill="43FFC8" w:themeFill="accent2"/>
        <w:vAlign w:val="center"/>
      </w:tcPr>
    </w:tblStylePr>
    <w:tblStylePr w:type="lastRow">
      <w:tblPr/>
      <w:tcPr>
        <w:tcBorders>
          <w:top w:val="nil"/>
          <w:left w:val="nil"/>
          <w:bottom w:val="nil"/>
          <w:right w:val="nil"/>
          <w:insideH w:val="nil"/>
          <w:insideV w:val="nil"/>
          <w:tl2br w:val="nil"/>
          <w:tr2bl w:val="nil"/>
        </w:tcBorders>
      </w:tcPr>
    </w:tblStylePr>
    <w:tblStylePr w:type="band1Horz">
      <w:tblPr/>
      <w:tcPr>
        <w:tcBorders>
          <w:top w:val="nil"/>
          <w:left w:val="nil"/>
          <w:bottom w:val="single" w:sz="2" w:space="0" w:color="808080" w:themeColor="background1" w:themeShade="80"/>
          <w:right w:val="nil"/>
          <w:insideH w:val="nil"/>
          <w:insideV w:val="nil"/>
          <w:tl2br w:val="nil"/>
          <w:tr2bl w:val="nil"/>
        </w:tcBorders>
      </w:tcPr>
    </w:tblStylePr>
    <w:tblStylePr w:type="band2Horz">
      <w:tblPr/>
      <w:tcPr>
        <w:tcBorders>
          <w:top w:val="nil"/>
          <w:left w:val="nil"/>
          <w:bottom w:val="single" w:sz="2" w:space="0" w:color="808080" w:themeColor="background1" w:themeShade="80"/>
          <w:right w:val="nil"/>
          <w:insideH w:val="nil"/>
          <w:insideV w:val="nil"/>
          <w:tl2br w:val="nil"/>
          <w:tr2bl w:val="nil"/>
        </w:tcBorders>
      </w:tcPr>
    </w:tblStylePr>
  </w:style>
  <w:style w:type="table" w:customStyle="1" w:styleId="Banedanmark-Yellow">
    <w:name w:val="Banedanmark-Yellow"/>
    <w:basedOn w:val="Tabel-Normal"/>
    <w:uiPriority w:val="99"/>
    <w:rsid w:val="006A08C1"/>
    <w:rPr>
      <w:sz w:val="16"/>
    </w:rPr>
    <w:tblPr>
      <w:tblStyleRowBandSize w:val="1"/>
    </w:tblPr>
    <w:tcPr>
      <w:tcMar>
        <w:top w:w="0" w:type="dxa"/>
        <w:bottom w:w="0" w:type="dxa"/>
      </w:tcMar>
      <w:vAlign w:val="center"/>
    </w:tcPr>
    <w:tblStylePr w:type="firstRow">
      <w:pPr>
        <w:jc w:val="left"/>
      </w:pPr>
      <w:rPr>
        <w:rFonts w:ascii="Segoe UI" w:hAnsi="Segoe UI"/>
        <w:color w:val="323232"/>
        <w:sz w:val="16"/>
      </w:rPr>
      <w:tblPr/>
      <w:tcPr>
        <w:tcBorders>
          <w:top w:val="nil"/>
          <w:left w:val="nil"/>
          <w:bottom w:val="nil"/>
          <w:right w:val="nil"/>
          <w:insideH w:val="nil"/>
          <w:insideV w:val="nil"/>
          <w:tl2br w:val="nil"/>
          <w:tr2bl w:val="nil"/>
        </w:tcBorders>
        <w:shd w:val="clear" w:color="auto" w:fill="FFE650" w:themeFill="accent4"/>
      </w:tcPr>
    </w:tblStylePr>
    <w:tblStylePr w:type="band1Horz">
      <w:tblPr/>
      <w:tcPr>
        <w:tcBorders>
          <w:top w:val="nil"/>
          <w:left w:val="nil"/>
          <w:bottom w:val="single" w:sz="2" w:space="0" w:color="808080" w:themeColor="background1" w:themeShade="80"/>
          <w:right w:val="nil"/>
          <w:insideH w:val="nil"/>
          <w:insideV w:val="nil"/>
          <w:tl2br w:val="nil"/>
          <w:tr2bl w:val="nil"/>
        </w:tcBorders>
      </w:tcPr>
    </w:tblStylePr>
    <w:tblStylePr w:type="band2Horz">
      <w:tblPr/>
      <w:tcPr>
        <w:tcBorders>
          <w:top w:val="nil"/>
          <w:left w:val="nil"/>
          <w:bottom w:val="single" w:sz="2" w:space="0" w:color="808080" w:themeColor="background1" w:themeShade="80"/>
          <w:right w:val="nil"/>
          <w:insideH w:val="single" w:sz="2" w:space="0" w:color="auto"/>
          <w:insideV w:val="nil"/>
          <w:tl2br w:val="nil"/>
          <w:tr2bl w:val="nil"/>
        </w:tcBorders>
      </w:tcPr>
    </w:tblStylePr>
  </w:style>
  <w:style w:type="table" w:customStyle="1" w:styleId="BanedanmarkLightGrey">
    <w:name w:val="Banedanmark_LightGrey"/>
    <w:basedOn w:val="Banedanmark-Yellow"/>
    <w:uiPriority w:val="99"/>
    <w:rsid w:val="006A08C1"/>
    <w:tblPr/>
    <w:tblStylePr w:type="firstRow">
      <w:pPr>
        <w:jc w:val="left"/>
      </w:pPr>
      <w:rPr>
        <w:rFonts w:ascii="Segoe UI" w:hAnsi="Segoe UI"/>
        <w:color w:val="323232"/>
        <w:sz w:val="16"/>
      </w:rPr>
      <w:tblPr/>
      <w:tcPr>
        <w:tcBorders>
          <w:top w:val="single" w:sz="2" w:space="0" w:color="ADADAD" w:themeColor="accent6"/>
          <w:left w:val="nil"/>
          <w:bottom w:val="single" w:sz="2" w:space="0" w:color="ADADAD" w:themeColor="accent6"/>
          <w:right w:val="nil"/>
          <w:insideH w:val="nil"/>
          <w:insideV w:val="nil"/>
          <w:tl2br w:val="nil"/>
          <w:tr2bl w:val="nil"/>
        </w:tcBorders>
        <w:shd w:val="clear" w:color="auto" w:fill="ADADAD" w:themeFill="accent6"/>
      </w:tcPr>
    </w:tblStylePr>
    <w:tblStylePr w:type="band1Horz">
      <w:tblPr/>
      <w:tcPr>
        <w:tcBorders>
          <w:top w:val="nil"/>
          <w:left w:val="nil"/>
          <w:bottom w:val="single" w:sz="2" w:space="0" w:color="808080" w:themeColor="background1" w:themeShade="80"/>
          <w:right w:val="nil"/>
          <w:insideH w:val="nil"/>
          <w:insideV w:val="nil"/>
          <w:tl2br w:val="nil"/>
          <w:tr2bl w:val="nil"/>
        </w:tcBorders>
      </w:tcPr>
    </w:tblStylePr>
    <w:tblStylePr w:type="band2Horz">
      <w:tblPr/>
      <w:tcPr>
        <w:tcBorders>
          <w:top w:val="nil"/>
          <w:left w:val="nil"/>
          <w:bottom w:val="single" w:sz="2" w:space="0" w:color="808080" w:themeColor="background1" w:themeShade="80"/>
          <w:right w:val="nil"/>
          <w:insideH w:val="single" w:sz="2" w:space="0" w:color="auto"/>
          <w:insideV w:val="nil"/>
          <w:tl2br w:val="nil"/>
          <w:tr2bl w:val="nil"/>
        </w:tcBorders>
      </w:tcPr>
    </w:tblStylePr>
  </w:style>
  <w:style w:type="paragraph" w:styleId="Almindeligtekst">
    <w:name w:val="Plain Text"/>
    <w:basedOn w:val="Normal"/>
    <w:link w:val="AlmindeligtekstTegn"/>
    <w:uiPriority w:val="99"/>
    <w:semiHidden/>
    <w:unhideWhenUsed/>
    <w:rsid w:val="0012294C"/>
    <w:pPr>
      <w:spacing w:line="240" w:lineRule="auto"/>
    </w:pPr>
    <w:rPr>
      <w:rFonts w:ascii="Consolas" w:hAnsi="Consolas"/>
      <w:sz w:val="21"/>
      <w:szCs w:val="21"/>
    </w:rPr>
  </w:style>
  <w:style w:type="character" w:customStyle="1" w:styleId="AlmindeligtekstTegn">
    <w:name w:val="Almindelig tekst Tegn"/>
    <w:basedOn w:val="Standardskrifttypeiafsnit"/>
    <w:link w:val="Almindeligtekst"/>
    <w:uiPriority w:val="99"/>
    <w:semiHidden/>
    <w:rsid w:val="0012294C"/>
    <w:rPr>
      <w:rFonts w:ascii="Consolas" w:hAnsi="Consolas" w:cs="Segoe UI"/>
      <w:color w:val="323232"/>
      <w:sz w:val="21"/>
      <w:szCs w:val="21"/>
    </w:rPr>
  </w:style>
  <w:style w:type="character" w:styleId="Hyperlink">
    <w:name w:val="Hyperlink"/>
    <w:basedOn w:val="Standardskrifttypeiafsnit"/>
    <w:uiPriority w:val="99"/>
    <w:semiHidden/>
    <w:unhideWhenUsed/>
    <w:rsid w:val="002E3C97"/>
    <w:rPr>
      <w:color w:val="0032C8" w:themeColor="hyperlink"/>
      <w:u w:val="single"/>
    </w:rPr>
  </w:style>
  <w:style w:type="character" w:customStyle="1" w:styleId="ListeafsnitTegn">
    <w:name w:val="Listeafsnit Tegn"/>
    <w:aliases w:val="Bullets Tegn,Bullet (use only this bullet) Tegn,Margentekst Tegn,MargentekstCxSpLast Tegn"/>
    <w:basedOn w:val="Standardskrifttypeiafsnit"/>
    <w:link w:val="Listeafsnit"/>
    <w:uiPriority w:val="34"/>
    <w:rsid w:val="002E3C97"/>
    <w:rPr>
      <w:noProof/>
    </w:rPr>
  </w:style>
  <w:style w:type="paragraph" w:customStyle="1" w:styleId="paragraph">
    <w:name w:val="paragraph"/>
    <w:basedOn w:val="Normal"/>
    <w:rsid w:val="002E3C97"/>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normaltextrun">
    <w:name w:val="normaltextrun"/>
    <w:basedOn w:val="Standardskrifttypeiafsnit"/>
    <w:rsid w:val="002E3C97"/>
  </w:style>
  <w:style w:type="character" w:customStyle="1" w:styleId="eop">
    <w:name w:val="eop"/>
    <w:basedOn w:val="Standardskrifttypeiafsnit"/>
    <w:rsid w:val="002E3C97"/>
  </w:style>
  <w:style w:type="paragraph" w:customStyle="1" w:styleId="Default">
    <w:name w:val="Default"/>
    <w:rsid w:val="002E3C97"/>
    <w:pPr>
      <w:autoSpaceDE w:val="0"/>
      <w:autoSpaceDN w:val="0"/>
      <w:adjustRightInd w:val="0"/>
      <w:spacing w:line="240" w:lineRule="auto"/>
    </w:pPr>
    <w:rPr>
      <w:rFonts w:ascii="Times New Roman" w:eastAsia="Times New Roman" w:hAnsi="Times New Roman" w:cs="Times New Roman"/>
      <w:color w:val="000000"/>
      <w:sz w:val="24"/>
      <w:szCs w:val="24"/>
      <w:lang w:eastAsia="da-DK"/>
    </w:rPr>
  </w:style>
  <w:style w:type="paragraph" w:styleId="Korrektur">
    <w:name w:val="Revision"/>
    <w:hidden/>
    <w:uiPriority w:val="99"/>
    <w:semiHidden/>
    <w:rsid w:val="00C54722"/>
    <w:pPr>
      <w:spacing w:line="240" w:lineRule="auto"/>
    </w:pPr>
  </w:style>
  <w:style w:type="character" w:styleId="Kommentarhenvisning">
    <w:name w:val="annotation reference"/>
    <w:basedOn w:val="Standardskrifttypeiafsnit"/>
    <w:uiPriority w:val="99"/>
    <w:semiHidden/>
    <w:unhideWhenUsed/>
    <w:rsid w:val="00C54722"/>
    <w:rPr>
      <w:sz w:val="16"/>
      <w:szCs w:val="16"/>
    </w:rPr>
  </w:style>
  <w:style w:type="paragraph" w:styleId="Kommentartekst">
    <w:name w:val="annotation text"/>
    <w:basedOn w:val="Normal"/>
    <w:link w:val="KommentartekstTegn"/>
    <w:uiPriority w:val="99"/>
    <w:unhideWhenUsed/>
    <w:rsid w:val="00C54722"/>
    <w:pPr>
      <w:spacing w:line="240" w:lineRule="auto"/>
    </w:pPr>
  </w:style>
  <w:style w:type="character" w:customStyle="1" w:styleId="KommentartekstTegn">
    <w:name w:val="Kommentartekst Tegn"/>
    <w:basedOn w:val="Standardskrifttypeiafsnit"/>
    <w:link w:val="Kommentartekst"/>
    <w:uiPriority w:val="99"/>
    <w:rsid w:val="00C54722"/>
  </w:style>
  <w:style w:type="paragraph" w:styleId="Kommentaremne">
    <w:name w:val="annotation subject"/>
    <w:basedOn w:val="Kommentartekst"/>
    <w:next w:val="Kommentartekst"/>
    <w:link w:val="KommentaremneTegn"/>
    <w:uiPriority w:val="99"/>
    <w:semiHidden/>
    <w:unhideWhenUsed/>
    <w:rsid w:val="00C54722"/>
    <w:rPr>
      <w:b/>
      <w:bCs/>
    </w:rPr>
  </w:style>
  <w:style w:type="character" w:customStyle="1" w:styleId="KommentaremneTegn">
    <w:name w:val="Kommentaremne Tegn"/>
    <w:basedOn w:val="KommentartekstTegn"/>
    <w:link w:val="Kommentaremne"/>
    <w:uiPriority w:val="99"/>
    <w:semiHidden/>
    <w:rsid w:val="00C54722"/>
    <w:rPr>
      <w:b/>
      <w:bCs/>
    </w:rPr>
  </w:style>
  <w:style w:type="character" w:styleId="Omtal">
    <w:name w:val="Mention"/>
    <w:basedOn w:val="Standardskrifttypeiafsnit"/>
    <w:uiPriority w:val="99"/>
    <w:unhideWhenUsed/>
    <w:rsid w:val="00C5472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861690">
      <w:bodyDiv w:val="1"/>
      <w:marLeft w:val="0"/>
      <w:marRight w:val="0"/>
      <w:marTop w:val="0"/>
      <w:marBottom w:val="0"/>
      <w:divBdr>
        <w:top w:val="none" w:sz="0" w:space="0" w:color="auto"/>
        <w:left w:val="none" w:sz="0" w:space="0" w:color="auto"/>
        <w:bottom w:val="none" w:sz="0" w:space="0" w:color="auto"/>
        <w:right w:val="none" w:sz="0" w:space="0" w:color="auto"/>
      </w:divBdr>
    </w:div>
    <w:div w:id="569998641">
      <w:bodyDiv w:val="1"/>
      <w:marLeft w:val="0"/>
      <w:marRight w:val="0"/>
      <w:marTop w:val="0"/>
      <w:marBottom w:val="0"/>
      <w:divBdr>
        <w:top w:val="none" w:sz="0" w:space="0" w:color="auto"/>
        <w:left w:val="none" w:sz="0" w:space="0" w:color="auto"/>
        <w:bottom w:val="none" w:sz="0" w:space="0" w:color="auto"/>
        <w:right w:val="none" w:sz="0" w:space="0" w:color="auto"/>
      </w:divBdr>
    </w:div>
    <w:div w:id="1137189633">
      <w:bodyDiv w:val="1"/>
      <w:marLeft w:val="0"/>
      <w:marRight w:val="0"/>
      <w:marTop w:val="0"/>
      <w:marBottom w:val="0"/>
      <w:divBdr>
        <w:top w:val="none" w:sz="0" w:space="0" w:color="auto"/>
        <w:left w:val="none" w:sz="0" w:space="0" w:color="auto"/>
        <w:bottom w:val="none" w:sz="0" w:space="0" w:color="auto"/>
        <w:right w:val="none" w:sz="0" w:space="0" w:color="auto"/>
      </w:divBdr>
    </w:div>
    <w:div w:id="1314212597">
      <w:bodyDiv w:val="1"/>
      <w:marLeft w:val="0"/>
      <w:marRight w:val="0"/>
      <w:marTop w:val="0"/>
      <w:marBottom w:val="0"/>
      <w:divBdr>
        <w:top w:val="none" w:sz="0" w:space="0" w:color="auto"/>
        <w:left w:val="none" w:sz="0" w:space="0" w:color="auto"/>
        <w:bottom w:val="none" w:sz="0" w:space="0" w:color="auto"/>
        <w:right w:val="none" w:sz="0" w:space="0" w:color="auto"/>
      </w:divBdr>
    </w:div>
    <w:div w:id="1587031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gif"/><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www.at.dk"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www.banedanmark.dk/Leverandoer/Indberet-sikkerhedshaendelse" TargetMode="External"/><Relationship Id="rId28" Type="http://schemas.openxmlformats.org/officeDocument/2006/relationships/footer" Target="footer5.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jpeg"/><Relationship Id="rId22" Type="http://schemas.openxmlformats.org/officeDocument/2006/relationships/hyperlink" Target="https://www.banedanmark.dk/da/Kontakt/Whistleblowerordning" TargetMode="External"/><Relationship Id="rId27" Type="http://schemas.openxmlformats.org/officeDocument/2006/relationships/header" Target="header6.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BDKSkabeloner\Banedanmark\Rapport%20(09-11-2021).dotm" TargetMode="External"/></Relationships>
</file>

<file path=word/theme/theme1.xml><?xml version="1.0" encoding="utf-8"?>
<a:theme xmlns:a="http://schemas.openxmlformats.org/drawingml/2006/main" name="Banedanmark">
  <a:themeElements>
    <a:clrScheme name="Banedanmark">
      <a:dk1>
        <a:srgbClr val="323232"/>
      </a:dk1>
      <a:lt1>
        <a:srgbClr val="FFFFFF"/>
      </a:lt1>
      <a:dk2>
        <a:srgbClr val="F6F6F6"/>
      </a:dk2>
      <a:lt2>
        <a:srgbClr val="FFFFFF"/>
      </a:lt2>
      <a:accent1>
        <a:srgbClr val="004E51"/>
      </a:accent1>
      <a:accent2>
        <a:srgbClr val="43FFC8"/>
      </a:accent2>
      <a:accent3>
        <a:srgbClr val="FAAAB9"/>
      </a:accent3>
      <a:accent4>
        <a:srgbClr val="FFE650"/>
      </a:accent4>
      <a:accent5>
        <a:srgbClr val="323232"/>
      </a:accent5>
      <a:accent6>
        <a:srgbClr val="ADADAD"/>
      </a:accent6>
      <a:hlink>
        <a:srgbClr val="0032C8"/>
      </a:hlink>
      <a:folHlink>
        <a:srgbClr val="9673B4"/>
      </a:folHlink>
    </a:clrScheme>
    <a:fontScheme name="Banedanmark">
      <a:majorFont>
        <a:latin typeface="Segoe UI"/>
        <a:ea typeface=""/>
        <a:cs typeface=""/>
      </a:majorFont>
      <a:minorFont>
        <a:latin typeface="Segoe UI"/>
        <a:ea typeface=""/>
        <a:cs typeface=""/>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Banedanmark" id="{3BA87950-C958-4CD2-8044-B279DABCDEF7}" vid="{8580B3E3-E47D-4E86-8925-225660510BE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eeea9554-18f9-45df-b48a-d6aeffd9a926" ContentTypeId="0x010100F4D0F75A2B195B4AA70945ACAB61C2B801" PreviousValue="false"/>
</file>

<file path=customXml/item3.xml><?xml version="1.0" encoding="utf-8"?>
<ct:contentTypeSchema xmlns:ct="http://schemas.microsoft.com/office/2006/metadata/contentType" xmlns:ma="http://schemas.microsoft.com/office/2006/metadata/properties/metaAttributes" ct:_="" ma:_="" ma:contentTypeName="Udbudsdokumenter" ma:contentTypeID="0x010100F4D0F75A2B195B4AA70945ACAB61C2B8010053B6143AB960458C95E8ACB7BE1E4C1E00CDF38EEACECC477AA659E8BA3F72176F00844441A4E07E894C9F319D6F4969317D" ma:contentTypeVersion="30" ma:contentTypeDescription="Bruges til Design" ma:contentTypeScope="" ma:versionID="3872bb232e9833e83e6b46303f50ff0d">
  <xsd:schema xmlns:xsd="http://www.w3.org/2001/XMLSchema" xmlns:xs="http://www.w3.org/2001/XMLSchema" xmlns:p="http://schemas.microsoft.com/office/2006/metadata/properties" xmlns:ns2="2c8898e1-d2fb-49e5-bd22-e78955a92ea2" xmlns:ns3="d239febb-5b83-47f1-9e03-b6c254f63b98" xmlns:ns4="6f243dc0-0d60-41a5-94e8-c12229e89b89" targetNamespace="http://schemas.microsoft.com/office/2006/metadata/properties" ma:root="true" ma:fieldsID="46ada605cbaef96f921381c884957abb" ns2:_="" ns3:_="" ns4:_="">
    <xsd:import namespace="2c8898e1-d2fb-49e5-bd22-e78955a92ea2"/>
    <xsd:import namespace="d239febb-5b83-47f1-9e03-b6c254f63b98"/>
    <xsd:import namespace="6f243dc0-0d60-41a5-94e8-c12229e89b89"/>
    <xsd:element name="properties">
      <xsd:complexType>
        <xsd:sequence>
          <xsd:element name="documentManagement">
            <xsd:complexType>
              <xsd:all>
                <xsd:element ref="ns2:bdkSiteID" minOccurs="0"/>
                <xsd:element ref="ns2:bdkSiteName" minOccurs="0"/>
                <xsd:element ref="ns2:bdkProgramName" minOccurs="0"/>
                <xsd:element ref="ns2:bdkProjectName" minOccurs="0"/>
                <xsd:element ref="ns2:bdkForArchivingPurposes" minOccurs="0"/>
                <xsd:element ref="ns2:TaxCatchAllLabel" minOccurs="0"/>
                <xsd:element ref="ns2:oadaabc2b715461c9dc529f3a08f9d2a" minOccurs="0"/>
                <xsd:element ref="ns2:TaxCatchAll" minOccurs="0"/>
                <xsd:element ref="ns2:kcbd44db53d9456895245029144251bf" minOccurs="0"/>
                <xsd:element ref="ns2:e25670d49a4544908fca86d95beba209" minOccurs="0"/>
                <xsd:element ref="ns2:b1827d8bbc03418ba504ed43e82f6e05" minOccurs="0"/>
                <xsd:element ref="ns2:be0cb178d4934844ba9fcede40f77987" minOccurs="0"/>
                <xsd:element ref="ns3:BdkDesignTenderDocTopic" minOccurs="0"/>
                <xsd:element ref="ns3:_dlc_DocId" minOccurs="0"/>
                <xsd:element ref="ns3:_dlc_DocIdUrl" minOccurs="0"/>
                <xsd:element ref="ns3:_dlc_DocIdPersistId" minOccurs="0"/>
                <xsd:element ref="ns4:MediaServiceMetadata" minOccurs="0"/>
                <xsd:element ref="ns4:MediaServiceFastMetadata" minOccurs="0"/>
                <xsd:element ref="ns4:MediaServiceSearchProperties"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8898e1-d2fb-49e5-bd22-e78955a92ea2" elementFormDefault="qualified">
    <xsd:import namespace="http://schemas.microsoft.com/office/2006/documentManagement/types"/>
    <xsd:import namespace="http://schemas.microsoft.com/office/infopath/2007/PartnerControls"/>
    <xsd:element name="bdkSiteID" ma:index="2" nillable="true" ma:displayName="SiteID" ma:internalName="bdkSiteID">
      <xsd:simpleType>
        <xsd:restriction base="dms:Text">
          <xsd:maxLength value="255"/>
        </xsd:restriction>
      </xsd:simpleType>
    </xsd:element>
    <xsd:element name="bdkSiteName" ma:index="3" nillable="true" ma:displayName="Sitenavn" ma:internalName="bdkSiteName">
      <xsd:simpleType>
        <xsd:restriction base="dms:Text">
          <xsd:maxLength value="255"/>
        </xsd:restriction>
      </xsd:simpleType>
    </xsd:element>
    <xsd:element name="bdkProgramName" ma:index="8" nillable="true" ma:displayName="Programnavn" ma:internalName="bdkProgramName">
      <xsd:simpleType>
        <xsd:restriction base="dms:Text">
          <xsd:maxLength value="255"/>
        </xsd:restriction>
      </xsd:simpleType>
    </xsd:element>
    <xsd:element name="bdkProjectName" ma:index="10" nillable="true" ma:displayName="Projektnavn" ma:internalName="bdkProjectName">
      <xsd:simpleType>
        <xsd:restriction base="dms:Text">
          <xsd:maxLength value="255"/>
        </xsd:restriction>
      </xsd:simpleType>
    </xsd:element>
    <xsd:element name="bdkForArchivingPurposes" ma:index="11" nillable="true" ma:displayName="Til arkivformål" ma:default="1" ma:description="Anvendes til at angive om indholdet skal afleveres til Rigsarkivet. Hvis reglerne er ukendte eller ikke givne af omstændighederne bør denne sættes til &quot;Ja&quot;" ma:internalName="bdkForArchivingPurposes">
      <xsd:simpleType>
        <xsd:restriction base="dms:Boolean"/>
      </xsd:simpleType>
    </xsd:element>
    <xsd:element name="TaxCatchAllLabel" ma:index="12" nillable="true" ma:displayName="Taxonomy Catch All Column1" ma:hidden="true" ma:list="{a2b5a90d-c15c-41af-9ec2-11892dda7df0}" ma:internalName="TaxCatchAllLabel" ma:readOnly="true" ma:showField="CatchAllDataLabel" ma:web="d239febb-5b83-47f1-9e03-b6c254f63b98">
      <xsd:complexType>
        <xsd:complexContent>
          <xsd:extension base="dms:MultiChoiceLookup">
            <xsd:sequence>
              <xsd:element name="Value" type="dms:Lookup" maxOccurs="unbounded" minOccurs="0" nillable="true"/>
            </xsd:sequence>
          </xsd:extension>
        </xsd:complexContent>
      </xsd:complexType>
    </xsd:element>
    <xsd:element name="oadaabc2b715461c9dc529f3a08f9d2a" ma:index="14" nillable="true" ma:taxonomy="true" ma:internalName="oadaabc2b715461c9dc529f3a08f9d2a" ma:taxonomyFieldName="bdkClassification" ma:displayName="Klassifikation" ma:default="1;#Official use|863bd111-1cbc-454e-85c1-2ced21d5b50a" ma:fieldId="{8adaabc2-b715-461c-9dc5-29f3a08f9d2a}" ma:sspId="eeea9554-18f9-45df-b48a-d6aeffd9a926" ma:termSetId="f4d04b67-386e-4d72-8353-eace1ec91ab4" ma:anchorId="00000000-0000-0000-0000-000000000000" ma:open="false" ma:isKeyword="false">
      <xsd:complexType>
        <xsd:sequence>
          <xsd:element ref="pc:Terms" minOccurs="0" maxOccurs="1"/>
        </xsd:sequence>
      </xsd:complexType>
    </xsd:element>
    <xsd:element name="TaxCatchAll" ma:index="16" nillable="true" ma:displayName="Taxonomy Catch All Column" ma:hidden="true" ma:list="{a2b5a90d-c15c-41af-9ec2-11892dda7df0}" ma:internalName="TaxCatchAll" ma:showField="CatchAllData" ma:web="d239febb-5b83-47f1-9e03-b6c254f63b98">
      <xsd:complexType>
        <xsd:complexContent>
          <xsd:extension base="dms:MultiChoiceLookup">
            <xsd:sequence>
              <xsd:element name="Value" type="dms:Lookup" maxOccurs="unbounded" minOccurs="0" nillable="true"/>
            </xsd:sequence>
          </xsd:extension>
        </xsd:complexContent>
      </xsd:complexType>
    </xsd:element>
    <xsd:element name="kcbd44db53d9456895245029144251bf" ma:index="17" ma:taxonomy="true" ma:internalName="kcbd44db53d9456895245029144251bf" ma:taxonomyFieldName="bdkDiscipline" ma:displayName="Disciplin" ma:readOnly="false" ma:default="" ma:fieldId="{4cbd44db-53d9-4568-9524-5029144251bf}" ma:sspId="eeea9554-18f9-45df-b48a-d6aeffd9a926" ma:termSetId="79e8bb8b-1780-43ec-b6a7-faa5c01b0598" ma:anchorId="1dd1b7d9-0cd1-43a3-ad74-36526e72f8e2" ma:open="false" ma:isKeyword="false">
      <xsd:complexType>
        <xsd:sequence>
          <xsd:element ref="pc:Terms" minOccurs="0" maxOccurs="1"/>
        </xsd:sequence>
      </xsd:complexType>
    </xsd:element>
    <xsd:element name="e25670d49a4544908fca86d95beba209" ma:index="19" ma:taxonomy="true" ma:internalName="e25670d49a4544908fca86d95beba209" ma:taxonomyFieldName="bdkDocumentType" ma:displayName="Dokumenttype" ma:readOnly="false" ma:default="" ma:fieldId="{e25670d4-9a45-4490-8fca-86d95beba209}" ma:sspId="eeea9554-18f9-45df-b48a-d6aeffd9a926" ma:termSetId="37f97ef5-4822-43e7-bf18-97fea5071bf7" ma:anchorId="644642ab-7496-4488-ab93-d357896315b3" ma:open="false" ma:isKeyword="false">
      <xsd:complexType>
        <xsd:sequence>
          <xsd:element ref="pc:Terms" minOccurs="0" maxOccurs="1"/>
        </xsd:sequence>
      </xsd:complexType>
    </xsd:element>
    <xsd:element name="b1827d8bbc03418ba504ed43e82f6e05" ma:index="22" nillable="true" ma:taxonomy="true" ma:internalName="b1827d8bbc03418ba504ed43e82f6e05" ma:taxonomyFieldName="bdkProjectType" ma:displayName="Projekttype" ma:default="" ma:fieldId="{b1827d8b-bc03-418b-a504-ed43e82f6e05}" ma:sspId="eeea9554-18f9-45df-b48a-d6aeffd9a926" ma:termSetId="610e8a87-9fcd-468e-b5a2-ec6d1d7dfc7a" ma:anchorId="186f71c8-0da5-49fb-a6eb-a4dacf0448eb" ma:open="false" ma:isKeyword="false">
      <xsd:complexType>
        <xsd:sequence>
          <xsd:element ref="pc:Terms" minOccurs="0" maxOccurs="1"/>
        </xsd:sequence>
      </xsd:complexType>
    </xsd:element>
    <xsd:element name="be0cb178d4934844ba9fcede40f77987" ma:index="24" ma:taxonomy="true" ma:internalName="be0cb178d4934844ba9fcede40f77987" ma:taxonomyFieldName="bdkOrganization" ma:displayName="Organization" ma:readOnly="false" ma:default="" ma:fieldId="{be0cb178-d493-4844-ba9f-cede40f77987}" ma:sspId="eeea9554-18f9-45df-b48a-d6aeffd9a926" ma:termSetId="c3e42930-806b-49bc-80e8-8c08a404d59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239febb-5b83-47f1-9e03-b6c254f63b98" elementFormDefault="qualified">
    <xsd:import namespace="http://schemas.microsoft.com/office/2006/documentManagement/types"/>
    <xsd:import namespace="http://schemas.microsoft.com/office/infopath/2007/PartnerControls"/>
    <xsd:element name="BdkDesignTenderDocTopic" ma:index="25" nillable="true" ma:displayName="Emne" ma:format="Dropdown" ma:internalName="BdkDesignTenderDocTopic">
      <xsd:simpleType>
        <xsd:restriction base="dms:Choice">
          <xsd:enumeration value="KB"/>
          <xsd:enumeration value="KB bilag"/>
          <xsd:enumeration value="UB"/>
          <xsd:enumeration value="SAB/TAG"/>
          <xsd:enumeration value="TBL"/>
          <xsd:enumeration value="UKP"/>
          <xsd:enumeration value="Rettelsesblade"/>
          <xsd:enumeration value="Udbudstidsplan"/>
          <xsd:enumeration value="Rådg. udbudsdokumenter"/>
        </xsd:restriction>
      </xsd:simpleType>
    </xsd:element>
    <xsd:element name="_dlc_DocId" ma:index="26" nillable="true" ma:displayName="Værdi for dokument-id" ma:description="Værdien af det dokument-id, der er tildelt dette element." ma:internalName="_dlc_DocId" ma:readOnly="true">
      <xsd:simpleType>
        <xsd:restriction base="dms:Text"/>
      </xsd:simpleType>
    </xsd:element>
    <xsd:element name="_dlc_DocIdUrl" ma:index="27" nillable="true" ma:displayName="Dokument-id" ma:description="Permanent link til dette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Vedvarende id" ma:description="Behold id ved tilføjelse."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f243dc0-0d60-41a5-94e8-c12229e89b89" elementFormDefault="qualified">
    <xsd:import namespace="http://schemas.microsoft.com/office/2006/documentManagement/types"/>
    <xsd:import namespace="http://schemas.microsoft.com/office/infopath/2007/PartnerControls"/>
    <xsd:element name="MediaServiceMetadata" ma:index="29" nillable="true" ma:displayName="MediaServiceMetadata" ma:hidden="true" ma:internalName="MediaServiceMetadata" ma:readOnly="true">
      <xsd:simpleType>
        <xsd:restriction base="dms:Note"/>
      </xsd:simpleType>
    </xsd:element>
    <xsd:element name="MediaServiceFastMetadata" ma:index="30" nillable="true" ma:displayName="MediaServiceFastMetadata" ma:hidden="true" ma:internalName="MediaServiceFastMetadata" ma:readOnly="true">
      <xsd:simpleType>
        <xsd:restriction base="dms:Note"/>
      </xsd:simpleType>
    </xsd:element>
    <xsd:element name="MediaServiceSearchProperties" ma:index="31" nillable="true" ma:displayName="MediaServiceSearchProperties" ma:hidden="true" ma:internalName="MediaServiceSearchProperties" ma:readOnly="true">
      <xsd:simpleType>
        <xsd:restriction base="dms:Note"/>
      </xsd:simpleType>
    </xsd:element>
    <xsd:element name="MediaServiceObjectDetectorVersions" ma:index="3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Indhol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c8898e1-d2fb-49e5-bd22-e78955a92ea2">
      <Value>13</Value>
      <Value>5</Value>
      <Value>11</Value>
      <Value>8</Value>
      <Value>1</Value>
    </TaxCatchAll>
    <bdkProjectName xmlns="2c8898e1-d2fb-49e5-bd22-e78955a92ea2">NFBR0467 Bro 11228 Oslo Plads</bdkProjectName>
    <BdkDesignTenderDocTopic xmlns="d239febb-5b83-47f1-9e03-b6c254f63b98" xsi:nil="true"/>
    <bdkSiteName xmlns="2c8898e1-d2fb-49e5-bd22-e78955a92ea2">Projekteringsfase</bdkSiteName>
    <oadaabc2b715461c9dc529f3a08f9d2a xmlns="2c8898e1-d2fb-49e5-bd22-e78955a92ea2">
      <Terms xmlns="http://schemas.microsoft.com/office/infopath/2007/PartnerControls">
        <TermInfo xmlns="http://schemas.microsoft.com/office/infopath/2007/PartnerControls">
          <TermName xmlns="http://schemas.microsoft.com/office/infopath/2007/PartnerControls">Official use</TermName>
          <TermId xmlns="http://schemas.microsoft.com/office/infopath/2007/PartnerControls">863bd111-1cbc-454e-85c1-2ced21d5b50a</TermId>
        </TermInfo>
      </Terms>
    </oadaabc2b715461c9dc529f3a08f9d2a>
    <b1827d8bbc03418ba504ed43e82f6e05 xmlns="2c8898e1-d2fb-49e5-bd22-e78955a92ea2">
      <Terms xmlns="http://schemas.microsoft.com/office/infopath/2007/PartnerControls">
        <TermInfo xmlns="http://schemas.microsoft.com/office/infopath/2007/PartnerControls">
          <TermName xmlns="http://schemas.microsoft.com/office/infopath/2007/PartnerControls">Infrastrukturprojekt</TermName>
          <TermId xmlns="http://schemas.microsoft.com/office/infopath/2007/PartnerControls">3503b396-e716-49aa-96df-d3aecee5d986</TermId>
        </TermInfo>
      </Terms>
    </b1827d8bbc03418ba504ed43e82f6e05>
    <e25670d49a4544908fca86d95beba209 xmlns="2c8898e1-d2fb-49e5-bd22-e78955a92ea2">
      <Terms xmlns="http://schemas.microsoft.com/office/infopath/2007/PartnerControls">
        <TermInfo xmlns="http://schemas.microsoft.com/office/infopath/2007/PartnerControls">
          <TermName xmlns="http://schemas.microsoft.com/office/infopath/2007/PartnerControls">Udbudsplanlægning og -økonomi</TermName>
          <TermId xmlns="http://schemas.microsoft.com/office/infopath/2007/PartnerControls">6b889de7-947b-470b-b635-f11e8b6113a4</TermId>
        </TermInfo>
      </Terms>
    </e25670d49a4544908fca86d95beba209>
    <kcbd44db53d9456895245029144251bf xmlns="2c8898e1-d2fb-49e5-bd22-e78955a92ea2">
      <Terms xmlns="http://schemas.microsoft.com/office/infopath/2007/PartnerControls">
        <TermInfo xmlns="http://schemas.microsoft.com/office/infopath/2007/PartnerControls">
          <TermName xmlns="http://schemas.microsoft.com/office/infopath/2007/PartnerControls">Jura</TermName>
          <TermId xmlns="http://schemas.microsoft.com/office/infopath/2007/PartnerControls">9968ea03-19c6-4072-8d60-d3d27c8d4d7a</TermId>
        </TermInfo>
      </Terms>
    </kcbd44db53d9456895245029144251bf>
    <be0cb178d4934844ba9fcede40f77987 xmlns="2c8898e1-d2fb-49e5-bd22-e78955a92ea2">
      <Terms xmlns="http://schemas.microsoft.com/office/infopath/2007/PartnerControls">
        <TermInfo xmlns="http://schemas.microsoft.com/office/infopath/2007/PartnerControls">
          <TermName xmlns="http://schemas.microsoft.com/office/infopath/2007/PartnerControls">Anlæg Spor- og Broprojekter Broer Øst</TermName>
          <TermId xmlns="http://schemas.microsoft.com/office/infopath/2007/PartnerControls">f0a6a0cf-c4e4-464d-92a5-8a0de660273a</TermId>
        </TermInfo>
      </Terms>
    </be0cb178d4934844ba9fcede40f77987>
    <bdkProgramName xmlns="2c8898e1-d2fb-49e5-bd22-e78955a92ea2" xsi:nil="true"/>
    <bdkSiteID xmlns="2c8898e1-d2fb-49e5-bd22-e78955a92ea2">ST005742</bdkSiteID>
    <bdkForArchivingPurposes xmlns="2c8898e1-d2fb-49e5-bd22-e78955a92ea2">true</bdkForArchivingPurposes>
    <_dlc_DocId xmlns="d239febb-5b83-47f1-9e03-b6c254f63b98">Z6YE6DXPTZ6F-176114320-11</_dlc_DocId>
    <_dlc_DocIdUrl xmlns="d239febb-5b83-47f1-9e03-b6c254f63b98">
      <Url>https://banedanmarkonline.sharepoint.com/sites/ST005742/_layouts/15/DocIdRedir.aspx?ID=Z6YE6DXPTZ6F-176114320-11</Url>
      <Description>Z6YE6DXPTZ6F-176114320-11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180204-9F88-40FF-925C-9D60FAC78AD0}">
  <ds:schemaRefs>
    <ds:schemaRef ds:uri="http://schemas.openxmlformats.org/officeDocument/2006/bibliography"/>
  </ds:schemaRefs>
</ds:datastoreItem>
</file>

<file path=customXml/itemProps2.xml><?xml version="1.0" encoding="utf-8"?>
<ds:datastoreItem xmlns:ds="http://schemas.openxmlformats.org/officeDocument/2006/customXml" ds:itemID="{F0EFBFD8-B6EA-474E-B37B-5C78071736A5}">
  <ds:schemaRefs>
    <ds:schemaRef ds:uri="Microsoft.SharePoint.Taxonomy.ContentTypeSync"/>
  </ds:schemaRefs>
</ds:datastoreItem>
</file>

<file path=customXml/itemProps3.xml><?xml version="1.0" encoding="utf-8"?>
<ds:datastoreItem xmlns:ds="http://schemas.openxmlformats.org/officeDocument/2006/customXml" ds:itemID="{1E6D5B18-4DAD-4A4B-A7A5-2E4F818E1B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8898e1-d2fb-49e5-bd22-e78955a92ea2"/>
    <ds:schemaRef ds:uri="d239febb-5b83-47f1-9e03-b6c254f63b98"/>
    <ds:schemaRef ds:uri="6f243dc0-0d60-41a5-94e8-c12229e89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A27DA7-B750-47C6-A66F-C06CE6E81A3B}">
  <ds:schemaRefs>
    <ds:schemaRef ds:uri="http://schemas.microsoft.com/office/2006/metadata/properties"/>
    <ds:schemaRef ds:uri="http://schemas.microsoft.com/office/infopath/2007/PartnerControls"/>
    <ds:schemaRef ds:uri="2c8898e1-d2fb-49e5-bd22-e78955a92ea2"/>
    <ds:schemaRef ds:uri="d239febb-5b83-47f1-9e03-b6c254f63b98"/>
  </ds:schemaRefs>
</ds:datastoreItem>
</file>

<file path=customXml/itemProps5.xml><?xml version="1.0" encoding="utf-8"?>
<ds:datastoreItem xmlns:ds="http://schemas.openxmlformats.org/officeDocument/2006/customXml" ds:itemID="{8BEECB7D-3F6C-4886-8EA5-C9349D9CA47A}">
  <ds:schemaRefs>
    <ds:schemaRef ds:uri="http://schemas.microsoft.com/sharepoint/events"/>
  </ds:schemaRefs>
</ds:datastoreItem>
</file>

<file path=customXml/itemProps6.xml><?xml version="1.0" encoding="utf-8"?>
<ds:datastoreItem xmlns:ds="http://schemas.openxmlformats.org/officeDocument/2006/customXml" ds:itemID="{A5A8902B-66C7-475F-9D96-039258C2EE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Rapport (09-11-2021).dotm</Template>
  <TotalTime>9</TotalTime>
  <Pages>16</Pages>
  <Words>2624</Words>
  <Characters>16007</Characters>
  <Application>Microsoft Office Word</Application>
  <DocSecurity>0</DocSecurity>
  <Lines>133</Lines>
  <Paragraphs>37</Paragraphs>
  <ScaleCrop>false</ScaleCrop>
  <HeadingPairs>
    <vt:vector size="2" baseType="variant">
      <vt:variant>
        <vt:lpstr>Titel</vt:lpstr>
      </vt:variant>
      <vt:variant>
        <vt:i4>1</vt:i4>
      </vt:variant>
    </vt:vector>
  </HeadingPairs>
  <TitlesOfParts>
    <vt:vector size="1" baseType="lpstr">
      <vt:lpstr>BDK Rapportskabelon</vt:lpstr>
    </vt:vector>
  </TitlesOfParts>
  <Company/>
  <LinksUpToDate>false</LinksUpToDate>
  <CharactersWithSpaces>18594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Bilag 5</dc:title>
  <dc:subject/>
  <dc:creator>Marie Schou (MASC)</dc:creator>
  <cp:keywords/>
  <dc:description>09-11-2021</dc:description>
  <cp:lastModifiedBy>Yunus Güler (YGLR)</cp:lastModifiedBy>
  <cp:revision>5</cp:revision>
  <cp:lastPrinted>2020-12-06T08:41:00Z</cp:lastPrinted>
  <dcterms:created xsi:type="dcterms:W3CDTF">2024-05-30T12:42:00Z</dcterms:created>
  <dcterms:modified xsi:type="dcterms:W3CDTF">2024-08-27T13:45:00Z</dcterms:modified>
  <cp:version>3.0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Language">
    <vt:lpwstr>Dansk</vt:lpwstr>
  </property>
  <property fmtid="{D5CDD505-2E9C-101B-9397-08002B2CF9AE}" pid="3" name="Dokumentejer">
    <vt:lpwstr/>
  </property>
  <property fmtid="{D5CDD505-2E9C-101B-9397-08002B2CF9AE}" pid="4" name="Version">
    <vt:lpwstr>tom</vt:lpwstr>
  </property>
  <property fmtid="{D5CDD505-2E9C-101B-9397-08002B2CF9AE}" pid="5" name="QAblock">
    <vt:lpwstr>True</vt:lpwstr>
  </property>
  <property fmtid="{D5CDD505-2E9C-101B-9397-08002B2CF9AE}" pid="6" name="Revised">
    <vt:lpwstr>Revideret af:</vt:lpwstr>
  </property>
  <property fmtid="{D5CDD505-2E9C-101B-9397-08002B2CF9AE}" pid="7" name="RevisedBy">
    <vt:lpwstr>Godkendt:</vt:lpwstr>
  </property>
  <property fmtid="{D5CDD505-2E9C-101B-9397-08002B2CF9AE}" pid="8" name="Approved">
    <vt:lpwstr>Godkendt af:</vt:lpwstr>
  </property>
  <property fmtid="{D5CDD505-2E9C-101B-9397-08002B2CF9AE}" pid="9" name="ApprovedBy">
    <vt:lpwstr>_x000d__x0007_</vt:lpwstr>
  </property>
  <property fmtid="{D5CDD505-2E9C-101B-9397-08002B2CF9AE}" pid="10" name="Oprettet af">
    <vt:lpwstr/>
  </property>
  <property fmtid="{D5CDD505-2E9C-101B-9397-08002B2CF9AE}" pid="11" name="Skabelonejer">
    <vt:lpwstr>Banedanmark</vt:lpwstr>
  </property>
  <property fmtid="{D5CDD505-2E9C-101B-9397-08002B2CF9AE}" pid="12" name="Skabelonversion">
    <vt:lpwstr>Rapport 2.0</vt:lpwstr>
  </property>
  <property fmtid="{D5CDD505-2E9C-101B-9397-08002B2CF9AE}" pid="13" name="ContentTypeId">
    <vt:lpwstr>0x010100F4D0F75A2B195B4AA70945ACAB61C2B8010053B6143AB960458C95E8ACB7BE1E4C1E00CDF38EEACECC477AA659E8BA3F72176F00844441A4E07E894C9F319D6F4969317D</vt:lpwstr>
  </property>
  <property fmtid="{D5CDD505-2E9C-101B-9397-08002B2CF9AE}" pid="14" name="Document Classification">
    <vt:lpwstr>1;#Tjenestebrug|863bd111-1cbc-454e-85c1-2ced21d5b50a</vt:lpwstr>
  </property>
  <property fmtid="{D5CDD505-2E9C-101B-9397-08002B2CF9AE}" pid="15" name="TEST - Godkend dokument">
    <vt:lpwstr>, </vt:lpwstr>
  </property>
  <property fmtid="{D5CDD505-2E9C-101B-9397-08002B2CF9AE}" pid="16" name="Metadatatjek - NB! UNDER UDVIKLING">
    <vt:lpwstr>, </vt:lpwstr>
  </property>
  <property fmtid="{D5CDD505-2E9C-101B-9397-08002B2CF9AE}" pid="17" name="SharedWithUsers">
    <vt:lpwstr>5083;#Gerd Munch-Christiansen (XGMC);#4595;#Marlene Sønderby Kristensen (MSKT)</vt:lpwstr>
  </property>
  <property fmtid="{D5CDD505-2E9C-101B-9397-08002B2CF9AE}" pid="18" name="_dlc_DocIdItemGuid">
    <vt:lpwstr>b3877c9a-d4bf-4a8a-b857-3f804af6836f</vt:lpwstr>
  </property>
  <property fmtid="{D5CDD505-2E9C-101B-9397-08002B2CF9AE}" pid="19" name="bdkClassification">
    <vt:lpwstr>1;#Official use|863bd111-1cbc-454e-85c1-2ced21d5b50a</vt:lpwstr>
  </property>
  <property fmtid="{D5CDD505-2E9C-101B-9397-08002B2CF9AE}" pid="20" name="bdkProjectType">
    <vt:lpwstr>8;#Infrastrukturprojekt|3503b396-e716-49aa-96df-d3aecee5d986</vt:lpwstr>
  </property>
  <property fmtid="{D5CDD505-2E9C-101B-9397-08002B2CF9AE}" pid="21" name="bdkOrganization">
    <vt:lpwstr>5;#Anlæg Spor- og Broprojekter Broer Øst|f0a6a0cf-c4e4-464d-92a5-8a0de660273a</vt:lpwstr>
  </property>
  <property fmtid="{D5CDD505-2E9C-101B-9397-08002B2CF9AE}" pid="22" name="bdkDiscipline">
    <vt:lpwstr>13;#Jura|9968ea03-19c6-4072-8d60-d3d27c8d4d7a</vt:lpwstr>
  </property>
  <property fmtid="{D5CDD505-2E9C-101B-9397-08002B2CF9AE}" pid="23" name="bdkDocumentType">
    <vt:lpwstr>11;#Udbudsplanlægning og -økonomi|6b889de7-947b-470b-b635-f11e8b6113a4</vt:lpwstr>
  </property>
</Properties>
</file>