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772"/>
      </w:tblGrid>
      <w:tr w:rsidR="00541705" w:rsidRPr="00846437" w14:paraId="00259688" w14:textId="77777777" w:rsidTr="00FB218C">
        <w:trPr>
          <w:trHeight w:val="10772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19DDC9E" w14:textId="77777777" w:rsidR="00541705" w:rsidRPr="00846437" w:rsidRDefault="0045252E" w:rsidP="00846437">
            <w:pPr>
              <w:ind w:right="1134"/>
            </w:pPr>
            <w:bookmarkStart w:id="0" w:name="Hjemstavn"/>
            <w:bookmarkEnd w:id="0"/>
            <w:r w:rsidRPr="00846437">
              <w:rPr>
                <w:noProof/>
                <w:lang w:eastAsia="da-DK"/>
              </w:rPr>
              <w:drawing>
                <wp:anchor distT="0" distB="0" distL="114300" distR="114300" simplePos="0" relativeHeight="251659264" behindDoc="0" locked="0" layoutInCell="1" allowOverlap="1" wp14:anchorId="748C1630" wp14:editId="3D3C2A1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6437">
              <w:rPr>
                <w:noProof/>
                <w:lang w:eastAsia="da-DK"/>
              </w:rPr>
              <w:drawing>
                <wp:inline distT="0" distB="0" distL="0" distR="0" wp14:anchorId="4827C1E5" wp14:editId="38464C9A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10EE" w:rsidRPr="00846437" w14:paraId="285FE346" w14:textId="77777777" w:rsidTr="005010EE">
        <w:trPr>
          <w:trHeight w:hRule="exact" w:val="794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D0C9FEC" w14:textId="77777777" w:rsidR="005010EE" w:rsidRPr="00846437" w:rsidRDefault="005010EE" w:rsidP="00846437">
            <w:pPr>
              <w:ind w:right="1134"/>
            </w:pPr>
          </w:p>
        </w:tc>
      </w:tr>
      <w:tr w:rsidR="00541705" w:rsidRPr="00846437" w14:paraId="3A12F46C" w14:textId="77777777" w:rsidTr="005010EE">
        <w:trPr>
          <w:trHeight w:hRule="exact" w:val="2608"/>
        </w:trPr>
        <w:tc>
          <w:tcPr>
            <w:tcW w:w="10772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82494E" w14:textId="1F511722" w:rsidR="00CB7ABE" w:rsidRPr="00846437" w:rsidRDefault="0045252E" w:rsidP="00846437">
            <w:pPr>
              <w:pStyle w:val="Titel"/>
              <w:ind w:right="1134"/>
            </w:pPr>
            <w:r w:rsidRPr="00846437">
              <w:t xml:space="preserve">Bilag </w:t>
            </w:r>
            <w:r w:rsidR="002A30FE">
              <w:t>10.1</w:t>
            </w:r>
          </w:p>
          <w:p w14:paraId="019EC1AF" w14:textId="58E23AD6" w:rsidR="00541705" w:rsidRPr="00846437" w:rsidRDefault="002A30FE" w:rsidP="00846437">
            <w:pPr>
              <w:ind w:right="113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Afleveringsprotokol</w:t>
            </w:r>
          </w:p>
          <w:p w14:paraId="1C324A4D" w14:textId="77777777" w:rsidR="00CB7ABE" w:rsidRPr="00846437" w:rsidRDefault="00CB7ABE" w:rsidP="00846437">
            <w:pPr>
              <w:ind w:right="1134"/>
              <w:jc w:val="center"/>
              <w:rPr>
                <w:sz w:val="30"/>
                <w:szCs w:val="30"/>
              </w:rPr>
            </w:pPr>
          </w:p>
          <w:p w14:paraId="08CD1149" w14:textId="6DD8117A" w:rsidR="00CB7ABE" w:rsidRPr="00846437" w:rsidRDefault="0015209F" w:rsidP="00846437">
            <w:pPr>
              <w:ind w:right="1134"/>
              <w:jc w:val="center"/>
              <w:rPr>
                <w:sz w:val="30"/>
                <w:szCs w:val="30"/>
              </w:rPr>
            </w:pPr>
            <w:r w:rsidRPr="0015209F">
              <w:rPr>
                <w:sz w:val="30"/>
                <w:szCs w:val="30"/>
              </w:rPr>
              <w:t>NFBR0467 - Oslo Plads Syd trappe til perron og spor 12</w:t>
            </w:r>
          </w:p>
          <w:p w14:paraId="42791477" w14:textId="77777777" w:rsidR="00541705" w:rsidRPr="00846437" w:rsidRDefault="00541705" w:rsidP="00846437">
            <w:pPr>
              <w:pStyle w:val="Undertitel"/>
              <w:ind w:right="1134"/>
            </w:pPr>
          </w:p>
        </w:tc>
      </w:tr>
    </w:tbl>
    <w:p w14:paraId="0437945A" w14:textId="77777777" w:rsidR="002E1A7C" w:rsidRPr="00846437" w:rsidRDefault="002E1A7C" w:rsidP="00846437">
      <w:pPr>
        <w:ind w:right="1134"/>
      </w:pPr>
    </w:p>
    <w:p w14:paraId="6342EE40" w14:textId="77777777" w:rsidR="009E45CC" w:rsidRPr="00846437" w:rsidRDefault="009E45CC" w:rsidP="00846437">
      <w:pPr>
        <w:ind w:right="1134"/>
        <w:sectPr w:rsidR="009E45CC" w:rsidRPr="00846437" w:rsidSect="003575D9">
          <w:footerReference w:type="default" r:id="rId15"/>
          <w:pgSz w:w="11906" w:h="16838" w:code="9"/>
          <w:pgMar w:top="737" w:right="567" w:bottom="1560" w:left="567" w:header="340" w:footer="340" w:gutter="0"/>
          <w:cols w:space="708"/>
          <w:docGrid w:linePitch="360"/>
        </w:sectPr>
      </w:pPr>
    </w:p>
    <w:p w14:paraId="19BAF7E0" w14:textId="77777777" w:rsidR="009E45CC" w:rsidRPr="00846437" w:rsidRDefault="009E45CC" w:rsidP="00846437">
      <w:pPr>
        <w:spacing w:after="360" w:line="420" w:lineRule="exact"/>
        <w:ind w:right="1134"/>
        <w:rPr>
          <w:b/>
          <w:sz w:val="36"/>
          <w:szCs w:val="36"/>
        </w:rPr>
      </w:pPr>
      <w:bookmarkStart w:id="1" w:name="Indhold"/>
      <w:r w:rsidRPr="00846437">
        <w:rPr>
          <w:b/>
          <w:sz w:val="36"/>
          <w:szCs w:val="36"/>
        </w:rPr>
        <w:lastRenderedPageBreak/>
        <w:t>Indhold</w:t>
      </w:r>
      <w:bookmarkEnd w:id="1"/>
    </w:p>
    <w:p w14:paraId="60F5A070" w14:textId="2BA06336" w:rsidR="00802D78" w:rsidRPr="00846437" w:rsidRDefault="00126F4D" w:rsidP="00846437">
      <w:pPr>
        <w:spacing w:before="60" w:after="60"/>
        <w:ind w:right="1134"/>
      </w:pPr>
      <w:r>
        <w:fldChar w:fldCharType="begin"/>
      </w:r>
      <w:r>
        <w:instrText xml:space="preserve"> TOC \o "1-5" \u </w:instrText>
      </w:r>
      <w:r>
        <w:fldChar w:fldCharType="separate"/>
      </w:r>
      <w:r w:rsidR="002A30FE">
        <w:rPr>
          <w:rFonts w:eastAsia="Times New Roman" w:cs="Times New Roman"/>
          <w:bCs/>
          <w:noProof/>
          <w:szCs w:val="22"/>
          <w:lang w:eastAsia="da-DK"/>
        </w:rPr>
        <w:t>Der blev ikke fundet nogen elementer til indholdsfortegnelsen.</w:t>
      </w:r>
      <w:r>
        <w:rPr>
          <w:rFonts w:eastAsia="Times New Roman" w:cs="Times New Roman"/>
          <w:bCs/>
          <w:noProof/>
          <w:szCs w:val="22"/>
          <w:lang w:eastAsia="da-DK"/>
        </w:rPr>
        <w:fldChar w:fldCharType="end"/>
      </w:r>
    </w:p>
    <w:p w14:paraId="4A18E478" w14:textId="77777777" w:rsidR="00163D92" w:rsidRPr="00846437" w:rsidRDefault="00163D92" w:rsidP="00846437">
      <w:pPr>
        <w:ind w:right="1134"/>
      </w:pPr>
    </w:p>
    <w:p w14:paraId="3801AC22" w14:textId="77777777" w:rsidR="00163D92" w:rsidRPr="00846437" w:rsidRDefault="00163D92" w:rsidP="00846437">
      <w:pPr>
        <w:ind w:right="1134"/>
        <w:sectPr w:rsidR="00163D92" w:rsidRPr="00846437" w:rsidSect="0053083D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559" w:right="3969" w:bottom="1276" w:left="1134" w:header="709" w:footer="709" w:gutter="0"/>
          <w:cols w:space="708"/>
          <w:docGrid w:linePitch="360"/>
        </w:sectPr>
      </w:pPr>
    </w:p>
    <w:tbl>
      <w:tblPr>
        <w:tblStyle w:val="Tabel-Gitter"/>
        <w:tblW w:w="9766" w:type="dxa"/>
        <w:tblLook w:val="04A0" w:firstRow="1" w:lastRow="0" w:firstColumn="1" w:lastColumn="0" w:noHBand="0" w:noVBand="1"/>
      </w:tblPr>
      <w:tblGrid>
        <w:gridCol w:w="1828"/>
        <w:gridCol w:w="2126"/>
        <w:gridCol w:w="1418"/>
        <w:gridCol w:w="1276"/>
        <w:gridCol w:w="1701"/>
        <w:gridCol w:w="1417"/>
      </w:tblGrid>
      <w:tr w:rsidR="002A30FE" w14:paraId="0F2ADBA1" w14:textId="77777777" w:rsidTr="002A30FE">
        <w:trPr>
          <w:trHeight w:val="34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687C" w14:textId="77777777" w:rsidR="002A30FE" w:rsidRDefault="002A30FE">
            <w:pPr>
              <w:rPr>
                <w:b/>
              </w:rPr>
            </w:pPr>
            <w:bookmarkStart w:id="4" w:name="Heading1"/>
            <w:bookmarkStart w:id="5" w:name="BagsideGrafik"/>
            <w:bookmarkEnd w:id="4"/>
            <w:bookmarkEnd w:id="5"/>
            <w:r>
              <w:rPr>
                <w:b/>
              </w:rPr>
              <w:lastRenderedPageBreak/>
              <w:t>Journal nr.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353" w14:textId="77777777" w:rsidR="002A30FE" w:rsidRDefault="002A30FE"/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9EAB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Kontrakt nr.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E5F4" w14:textId="77777777" w:rsidR="002A30FE" w:rsidRDefault="002A30FE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A7B1" w14:textId="77777777" w:rsidR="002A30FE" w:rsidRDefault="002A30FE">
            <w:pPr>
              <w:rPr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Strækning BTR nr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061A47" w14:textId="77777777" w:rsidR="002A30FE" w:rsidRDefault="002A30FE"/>
        </w:tc>
      </w:tr>
      <w:tr w:rsidR="002A30FE" w14:paraId="5728D3C6" w14:textId="77777777" w:rsidTr="002A30FE">
        <w:trPr>
          <w:trHeight w:val="340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6E0D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Strækning navn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E2DC43" w14:textId="77777777" w:rsidR="002A30FE" w:rsidRDefault="002A30FE"/>
        </w:tc>
      </w:tr>
      <w:tr w:rsidR="002A30FE" w14:paraId="48D6463B" w14:textId="77777777" w:rsidTr="002A30FE">
        <w:trPr>
          <w:trHeight w:val="340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451402D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Entreprise: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17D1BE" w14:textId="77777777" w:rsidR="002A30FE" w:rsidRDefault="002A30FE"/>
        </w:tc>
      </w:tr>
    </w:tbl>
    <w:p w14:paraId="5F5127F6" w14:textId="206C0883" w:rsidR="002A30FE" w:rsidRDefault="002A30FE" w:rsidP="00402D6E">
      <w:pPr>
        <w:spacing w:before="240"/>
      </w:pPr>
      <w:r>
        <w:t>Efter at Entreprenøren for ovennævnte entreprise havde anmeldt arbejdet færdigt den</w:t>
      </w:r>
      <w:proofErr w:type="gramStart"/>
      <w:r>
        <w:t>…….</w:t>
      </w:r>
      <w:proofErr w:type="gramEnd"/>
      <w:r>
        <w:t>…</w:t>
      </w:r>
      <w:r>
        <w:fldChar w:fldCharType="begin"/>
      </w:r>
      <w:r>
        <w:instrText xml:space="preserve">  </w:instrText>
      </w:r>
      <w:r>
        <w:fldChar w:fldCharType="end"/>
      </w:r>
      <w:r>
        <w:t xml:space="preserve">, foretoges der </w:t>
      </w:r>
      <w:r>
        <w:fldChar w:fldCharType="begin"/>
      </w:r>
      <w:r>
        <w:instrText xml:space="preserve">  </w:instrText>
      </w:r>
      <w:r>
        <w:fldChar w:fldCharType="end"/>
      </w:r>
      <w:r>
        <w:t xml:space="preserve"> mangelgennemgang og en aflevering i henhold til Kontrakten samt Særlige Betingelser (SB) §  45.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3545"/>
        <w:gridCol w:w="3831"/>
      </w:tblGrid>
      <w:tr w:rsidR="002A30FE" w14:paraId="31C597A7" w14:textId="77777777" w:rsidTr="002A30FE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0319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Fremmødt var: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C427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Repræsenteret ved (navn)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77DF7E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Firma/organisation</w:t>
            </w:r>
          </w:p>
        </w:tc>
      </w:tr>
      <w:tr w:rsidR="002A30FE" w14:paraId="35E09FFF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A1F6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Entreprenøren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0800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58B33B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5F1E564A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D102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Bygherren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E542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A40345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23E93228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E14833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  <w:r>
              <w:t>Teknisk projektejer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B94E9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C73F4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0" w:firstLine="210"/>
            </w:pPr>
          </w:p>
        </w:tc>
      </w:tr>
    </w:tbl>
    <w:p w14:paraId="4435EC31" w14:textId="77777777" w:rsidR="002A30FE" w:rsidRDefault="002A30FE" w:rsidP="002A30FE"/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3547"/>
        <w:gridCol w:w="3830"/>
      </w:tblGrid>
      <w:tr w:rsidR="002A30FE" w14:paraId="44C77209" w14:textId="77777777" w:rsidTr="002A30FE">
        <w:trPr>
          <w:trHeight w:hRule="exact" w:val="360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E76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t>Herudover var mødt: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1CD3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t>Repræsenteret ved (navn)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25C36F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t>Firma/organisation</w:t>
            </w:r>
          </w:p>
        </w:tc>
      </w:tr>
      <w:tr w:rsidR="002A30FE" w14:paraId="11EC0638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8EB9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t xml:space="preserve">Kommunen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25AC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C028DA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firstLine="213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5DBD0377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4FB6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VD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C9E3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left="-212" w:firstLine="21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430254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5499DF7B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D9DA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5011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408E24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580C4E95" w14:textId="77777777" w:rsidTr="002A30FE">
        <w:trPr>
          <w:trHeight w:hRule="exact" w:val="482"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1F5ACF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EB8AF9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3F28C7" w14:textId="77777777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</w:tbl>
    <w:p w14:paraId="6B2F805E" w14:textId="77777777" w:rsidR="002A30FE" w:rsidRDefault="002A30FE" w:rsidP="002A30FE">
      <w:pPr>
        <w:spacing w:before="240"/>
      </w:pPr>
      <w:r>
        <w:t>Man enedes om følgende, idet det ikke gældende udstreges:</w:t>
      </w:r>
    </w:p>
    <w:tbl>
      <w:tblPr>
        <w:tblStyle w:val="Tabel-Gitter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409"/>
        <w:gridCol w:w="8946"/>
      </w:tblGrid>
      <w:tr w:rsidR="002A30FE" w14:paraId="199C463D" w14:textId="77777777" w:rsidTr="002A30FE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5C98FA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67FE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534574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arbejdet findes at være så vidt fremskredet, at aflevering kan finde sted.</w:t>
            </w:r>
          </w:p>
        </w:tc>
      </w:tr>
      <w:tr w:rsidR="002A30FE" w14:paraId="3C3C6D68" w14:textId="77777777" w:rsidTr="002A30FE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567F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12C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6BA242" w14:textId="159AD601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arbejdet er behæftet med så væsentlige mangler, at det ikke kan afleveres til bygherren. Ny afleveringsforretning afholdes, når Entreprenøren har givet bygherren skriftlig meddelelse om, at manglerne er afhjulpet.</w:t>
            </w:r>
          </w:p>
        </w:tc>
      </w:tr>
      <w:tr w:rsidR="002A30FE" w14:paraId="69FA75BF" w14:textId="77777777" w:rsidTr="002A30FE"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53E07CB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FA51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38F420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der ikke forefindes mangler ved arbejdet.</w:t>
            </w:r>
          </w:p>
        </w:tc>
      </w:tr>
      <w:tr w:rsidR="002A30FE" w14:paraId="3F82FD55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FF9F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4B6F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C449E8B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bygherren påberåbte og påpegede følgende mangler ved arbejdet og følgende andre forhold: se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bilag 10.1.1 / vedhæftede mangelliste </w:t>
            </w:r>
            <w:proofErr w:type="gramStart"/>
            <w:r>
              <w:t>af ………….</w:t>
            </w:r>
            <w:proofErr w:type="gramEnd"/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0A643CA1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09F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05F7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FDA308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den retmæssige dokumentation for arbejdets udførelse og for kontrollen dermed i henhold til det i udbuddet krævede endnu ikke er modtaget.</w:t>
            </w:r>
          </w:p>
        </w:tc>
      </w:tr>
      <w:tr w:rsidR="002A30FE" w14:paraId="3D218A94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B458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753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02B0311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oplysninger til brug for driften i henhold til det i udbuddet krævede såsom </w:t>
            </w:r>
            <w:r>
              <w:rPr>
                <w:shd w:val="clear" w:color="auto" w:fill="FFFFFF" w:themeFill="background1"/>
              </w:rPr>
              <w:t xml:space="preserve">vedligeholdelsesmanualer </w:t>
            </w:r>
            <w:r>
              <w:t xml:space="preserve">mv.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ikke er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modtaget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/ fundet i orden.</w:t>
            </w:r>
          </w:p>
        </w:tc>
      </w:tr>
      <w:tr w:rsidR="002A30FE" w14:paraId="343040C1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1CB7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873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C08161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der endnu står tilbage at udføre det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på bilag 10.1.2 nævnte arbejde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/ på vedhæftede oversigt over udskudte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arbejde, hvorfor der tilbageholdes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</w:t>
            </w:r>
            <w:proofErr w:type="spellStart"/>
            <w:proofErr w:type="gramStart"/>
            <w:r>
              <w:t>kr</w:t>
            </w:r>
            <w:proofErr w:type="spellEnd"/>
            <w:r>
              <w:t>……….</w:t>
            </w:r>
            <w:proofErr w:type="gramEnd"/>
          </w:p>
        </w:tc>
      </w:tr>
      <w:tr w:rsidR="002A30FE" w14:paraId="4DA83D59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EFC6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599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B58EDD0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dokumentation for arbejdets udførelse og for kontrollen dermed skal være afleveret til bygherren inden ………… </w:t>
            </w:r>
            <w:r>
              <w:rPr>
                <w:shd w:val="clear" w:color="auto" w:fill="FFFFFF" w:themeFill="background1"/>
              </w:rPr>
              <w:t>Der tilbageholdes et beløb kr…. til dokumentationen er afleveret.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7C7C83A2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68C1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A3C3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13F015AF" w14:textId="7777777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oplysninger til brug for driften i henhold til det i udbuddet krævede såsom </w:t>
            </w:r>
            <w:r>
              <w:rPr>
                <w:shd w:val="clear" w:color="auto" w:fill="FFFFFF" w:themeFill="background1"/>
              </w:rPr>
              <w:t>vedligeholdelsesmanualer</w:t>
            </w:r>
            <w:r>
              <w:t xml:space="preserve"> mv. skal være afleveret til bygherren inden………...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343CFBEA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CC5F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2F5A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79E07D89" w14:textId="021BA627" w:rsidR="002A30FE" w:rsidRDefault="002A30FE"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de af bygherren påberåbte og påpegede mangler skal være afhjulpet inden</w:t>
            </w:r>
            <w:proofErr w:type="gramStart"/>
            <w:r>
              <w:t>…….</w:t>
            </w:r>
            <w:proofErr w:type="gramEnd"/>
            <w:r>
              <w:t xml:space="preserve">…..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, i modsat fald kan bygherren lade dem afhjælpe for Entreprenørens regning i henhold til </w:t>
            </w:r>
            <w:proofErr w:type="gramStart"/>
            <w:r>
              <w:t>§  50</w:t>
            </w:r>
            <w:proofErr w:type="gramEnd"/>
            <w:r>
              <w:t>, stk. 1 og 2 i Særlige Betingelser (SB).</w:t>
            </w:r>
          </w:p>
        </w:tc>
      </w:tr>
      <w:tr w:rsidR="002A30FE" w14:paraId="09B05D10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F53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D94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10A79FF6" w14:textId="77777777" w:rsidR="002A30FE" w:rsidRDefault="002A30FE">
            <w:r>
              <w:t xml:space="preserve">afhjælpningsgennemgang finder sted den …… </w:t>
            </w:r>
          </w:p>
        </w:tc>
      </w:tr>
      <w:tr w:rsidR="002A30FE" w14:paraId="514C246D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EEE73C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BA04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D227C3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arbejdet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i øvrigt er udført efter de for entreprisen gældende betingelser.</w:t>
            </w:r>
          </w:p>
        </w:tc>
      </w:tr>
      <w:tr w:rsidR="002A30FE" w14:paraId="4F682866" w14:textId="77777777" w:rsidTr="002A30FE"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1E5977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0B57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CECBAB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arbejdet er fuldført inden for den fastsatte tidsfrist.</w:t>
            </w:r>
          </w:p>
        </w:tc>
      </w:tr>
      <w:tr w:rsidR="002A30FE" w14:paraId="543BDCFC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C39E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7A30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974B97" w14:textId="0242FBF3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den opståede forsinkelse skyldes forhold, som fritager Entreprenøren for bod.</w:t>
            </w:r>
          </w:p>
        </w:tc>
      </w:tr>
      <w:tr w:rsidR="002A30FE" w14:paraId="5F6B3E69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9693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55DF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154F5C" w14:textId="445AE39E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spørgsmålet om Entreprenørens skyld i den forsinkede fuldførelse afgøres senere, idet entreprenøren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har fremsendt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/ fremsender nærmere redegørelse for årsagerne til forsinkelsen.</w:t>
            </w:r>
          </w:p>
          <w:p w14:paraId="6492664B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lastRenderedPageBreak/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Til dækning af eventuel bod for forsinket fuldførelse tilbageholdes et beløb på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</w:t>
            </w:r>
            <w:proofErr w:type="spellStart"/>
            <w:proofErr w:type="gramStart"/>
            <w:r>
              <w:t>kr</w:t>
            </w:r>
            <w:proofErr w:type="spellEnd"/>
            <w:r>
              <w:t>……….</w:t>
            </w:r>
            <w:proofErr w:type="gramEnd"/>
            <w:r>
              <w:t>.</w:t>
            </w:r>
          </w:p>
        </w:tc>
      </w:tr>
      <w:tr w:rsidR="002A30FE" w14:paraId="20D5CA62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22F4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B832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C220990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der tilbageholdes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</w:t>
            </w:r>
            <w:proofErr w:type="spellStart"/>
            <w:r>
              <w:t>kr</w:t>
            </w:r>
            <w:proofErr w:type="spellEnd"/>
            <w:r>
              <w:t xml:space="preserve">……… til dækning af eventuelle ydelser </w:t>
            </w:r>
            <w:proofErr w:type="gramStart"/>
            <w:r>
              <w:t>fra  bygherre</w:t>
            </w:r>
            <w:proofErr w:type="gramEnd"/>
            <w:r>
              <w:t>-side og lignende.</w:t>
            </w:r>
          </w:p>
        </w:tc>
      </w:tr>
      <w:tr w:rsidR="002A30FE" w14:paraId="11050EEE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C1C8C0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B99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DE5238" w14:textId="46DAFE4E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 xml:space="preserve">bygherren fra dags dato overtager den almindelige vedligeholdelse af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anlægget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  / det udførte arbejde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 xml:space="preserve">, dog at Entreprenøren for egen regning skal renholde og vedligeholde vejbanerne med tilhørende skråninger, grøfter, afvandingsledninger m.m. indtil </w:t>
            </w:r>
            <w:proofErr w:type="gramStart"/>
            <w:r>
              <w:t>den….</w:t>
            </w:r>
            <w:proofErr w:type="gramEnd"/>
            <w:r>
              <w:t>.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  <w:r>
              <w:t>.</w:t>
            </w:r>
          </w:p>
        </w:tc>
      </w:tr>
      <w:tr w:rsidR="002A30FE" w14:paraId="65A69D47" w14:textId="77777777" w:rsidTr="002A30FE"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1A791C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E6F0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3C4EC5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 xml:space="preserve">den 1-årige periode for afhjælpningspligt og -ret udløber den……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7B1C5BC9" w14:textId="77777777" w:rsidTr="002A30FE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9219" w14:textId="77777777" w:rsidR="002A30FE" w:rsidRDefault="002A30FE">
            <w:pPr>
              <w:rPr>
                <w:noProof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92BC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E32557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 xml:space="preserve">den 5-årige periode for afhjælpningspligt og -ret udløber den…….. </w:t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</w:tc>
      </w:tr>
      <w:tr w:rsidR="002A30FE" w14:paraId="333B7760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FA1E6A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8DAA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0A5B3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>der forinden periodernes udløb foretages eftersyn af arbejderne.</w:t>
            </w:r>
          </w:p>
          <w:p w14:paraId="09418FEF" w14:textId="77777777" w:rsidR="002A30FE" w:rsidRDefault="002A30FE"/>
        </w:tc>
      </w:tr>
      <w:tr w:rsidR="002A30FE" w14:paraId="2E3166A6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5F7685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7B38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4E084F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>den stillede sikkerhed nedskrives til 10% af entreprisesummen ved aflevering i henhold til ”Særlige Betingelser (SB)”.</w:t>
            </w:r>
          </w:p>
          <w:p w14:paraId="2FA186EE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>1 år efter afleveringstidspunktet nedskrives sikkerheden til 2% i henhold til ”Særlige Betingelser (SB)”.</w:t>
            </w:r>
          </w:p>
          <w:p w14:paraId="62C23632" w14:textId="77777777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>Sikkerheden ophører 5 år efter afleveringstidspunktet i henhold til ” Særlige Betingelser (SB)”.</w:t>
            </w:r>
          </w:p>
          <w:p w14:paraId="4FA5FEEB" w14:textId="2D965832" w:rsidR="002A30FE" w:rsidRDefault="002A30FE">
            <w:pPr>
              <w:tabs>
                <w:tab w:val="left" w:pos="0"/>
                <w:tab w:val="left" w:pos="480"/>
                <w:tab w:val="left" w:pos="1080"/>
                <w:tab w:val="left" w:pos="1680"/>
                <w:tab w:val="left" w:pos="5040"/>
                <w:tab w:val="left" w:pos="9360"/>
              </w:tabs>
              <w:ind w:right="142"/>
            </w:pPr>
            <w:r>
              <w:t>Nedskrivning af sikkerheden efter 1 år efter afleveringstidspunktet og ophør efter 5 år efter afleveringstidspunktet sker dog ikke, såfremt bygherren forinden over for Entreprenøren skriftligt har fremsat krav om afhjælpning af mangler. I så fald nedskrives/ophører sikkerheden, når manglerne er konstateret afhjulpet ved anmærkningsfrit eftersyn.</w:t>
            </w:r>
          </w:p>
        </w:tc>
      </w:tr>
      <w:tr w:rsidR="002A30FE" w14:paraId="17E089CD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3BA9A6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19BF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30A96C" w14:textId="456399EB" w:rsidR="002A30FE" w:rsidRDefault="002A30FE">
            <w:r>
              <w:rPr>
                <w:iCs/>
              </w:rPr>
              <w:t>mellemværendet mellem Entreprenøren og bygherren - under hensyn til det under punkt 2 og 4 anførte tilbageholdte beløb - kan gøres op og, at Entreprenøren fremsender en endelig og fuldstændig opgørelse i henhold til ”</w:t>
            </w:r>
            <w:r>
              <w:t xml:space="preserve"> Særlige </w:t>
            </w:r>
            <w:r>
              <w:rPr>
                <w:iCs/>
              </w:rPr>
              <w:t xml:space="preserve">Betingelser </w:t>
            </w:r>
            <w:r>
              <w:t>(SB)</w:t>
            </w:r>
            <w:r>
              <w:rPr>
                <w:iCs/>
              </w:rPr>
              <w:t xml:space="preserve">” § 36, stk. 5. </w:t>
            </w:r>
            <w:r>
              <w:t>Slutopgørelsen skal være Banedanmark i hænde senest 40 kalenderdage efter aflevering.</w:t>
            </w:r>
            <w:r>
              <w:rPr>
                <w:iCs/>
              </w:rPr>
              <w:t>.</w:t>
            </w:r>
          </w:p>
        </w:tc>
      </w:tr>
      <w:tr w:rsidR="002A30FE" w14:paraId="132F17BE" w14:textId="77777777" w:rsidTr="002A30F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C1330BA" w14:textId="77777777" w:rsidR="002A30FE" w:rsidRDefault="002A30FE" w:rsidP="002A30FE">
            <w:pPr>
              <w:pStyle w:val="Listeafsnit"/>
              <w:numPr>
                <w:ilvl w:val="0"/>
                <w:numId w:val="29"/>
              </w:numPr>
              <w:ind w:left="357" w:hanging="357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10C57" w14:textId="77777777" w:rsidR="002A30FE" w:rsidRDefault="002A30FE">
            <w:r>
              <w:t>at</w:t>
            </w:r>
          </w:p>
        </w:tc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832500" w14:textId="3DC3D0FE" w:rsidR="002A30FE" w:rsidRDefault="002A30FE">
            <w:pPr>
              <w:tabs>
                <w:tab w:val="left" w:pos="2500"/>
                <w:tab w:val="left" w:pos="5063"/>
                <w:tab w:val="left" w:pos="7609"/>
              </w:tabs>
              <w:ind w:right="142"/>
            </w:pPr>
            <w:r>
              <w:t>bygherrens regres over for Entreprenøren bevares - uanset overtagelsen - med hensyn til de forpligtelser over for offentlige og private, som entreprenøren eventuelt måtte have pådraget sig som følge af entreprisen.</w:t>
            </w:r>
          </w:p>
        </w:tc>
      </w:tr>
    </w:tbl>
    <w:p w14:paraId="10AE83FB" w14:textId="77777777" w:rsidR="002A30FE" w:rsidRDefault="002A30FE" w:rsidP="002A30FE">
      <w:pPr>
        <w:tabs>
          <w:tab w:val="left" w:pos="6237"/>
        </w:tabs>
        <w:spacing w:before="120"/>
        <w:ind w:left="567"/>
      </w:pPr>
      <w:r>
        <w:t>Eventuelle mangler, udskudte arbejder og bemærkninger, se bilag 10.1.1 og 10.1.2.</w:t>
      </w:r>
    </w:p>
    <w:p w14:paraId="1209F141" w14:textId="77777777" w:rsidR="002A30FE" w:rsidRDefault="002A30FE" w:rsidP="002A30FE">
      <w:pPr>
        <w:tabs>
          <w:tab w:val="left" w:pos="4253"/>
          <w:tab w:val="left" w:pos="5245"/>
          <w:tab w:val="left" w:leader="dot" w:pos="9639"/>
        </w:tabs>
        <w:spacing w:before="240"/>
        <w:ind w:left="567"/>
      </w:pPr>
    </w:p>
    <w:tbl>
      <w:tblPr>
        <w:tblStyle w:val="Tabel-Git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993"/>
        <w:gridCol w:w="3969"/>
      </w:tblGrid>
      <w:tr w:rsidR="002A30FE" w14:paraId="48AB1DE7" w14:textId="77777777" w:rsidTr="002A30FE">
        <w:tc>
          <w:tcPr>
            <w:tcW w:w="3969" w:type="dxa"/>
            <w:hideMark/>
          </w:tcPr>
          <w:p w14:paraId="2278FF84" w14:textId="7E59E353" w:rsidR="002A30FE" w:rsidRDefault="002A30FE">
            <w:pPr>
              <w:spacing w:before="120" w:after="120"/>
              <w:ind w:right="-1986"/>
            </w:pPr>
            <w:r>
              <w:t>For Entreprenøren</w:t>
            </w:r>
          </w:p>
        </w:tc>
        <w:tc>
          <w:tcPr>
            <w:tcW w:w="993" w:type="dxa"/>
          </w:tcPr>
          <w:p w14:paraId="16EF2793" w14:textId="77777777" w:rsidR="002A30FE" w:rsidRDefault="002A30FE">
            <w:pPr>
              <w:spacing w:before="120" w:after="120"/>
              <w:ind w:right="-1986"/>
            </w:pPr>
          </w:p>
        </w:tc>
        <w:tc>
          <w:tcPr>
            <w:tcW w:w="3969" w:type="dxa"/>
            <w:hideMark/>
          </w:tcPr>
          <w:p w14:paraId="6FCDE3DA" w14:textId="77777777" w:rsidR="002A30FE" w:rsidRDefault="002A30FE">
            <w:pPr>
              <w:spacing w:before="120" w:after="120"/>
              <w:ind w:right="-1986"/>
            </w:pPr>
            <w:r>
              <w:t>For Banedanmark</w:t>
            </w:r>
          </w:p>
        </w:tc>
      </w:tr>
      <w:tr w:rsidR="002A30FE" w14:paraId="543C4409" w14:textId="77777777" w:rsidTr="002A30FE">
        <w:trPr>
          <w:trHeight w:val="1186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A6FC8F" w14:textId="77777777" w:rsidR="002A30FE" w:rsidRDefault="002A30FE">
            <w:pPr>
              <w:spacing w:before="120" w:after="120"/>
              <w:ind w:right="-1986"/>
            </w:pPr>
            <w:r>
              <w:t>Dato:</w:t>
            </w:r>
          </w:p>
        </w:tc>
        <w:tc>
          <w:tcPr>
            <w:tcW w:w="993" w:type="dxa"/>
          </w:tcPr>
          <w:p w14:paraId="0C33EB65" w14:textId="77777777" w:rsidR="002A30FE" w:rsidRDefault="002A30FE">
            <w:pPr>
              <w:spacing w:before="120" w:after="120"/>
              <w:ind w:right="-1986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DA3551" w14:textId="77777777" w:rsidR="002A30FE" w:rsidRDefault="002A30FE">
            <w:pPr>
              <w:spacing w:before="120" w:after="120"/>
              <w:ind w:right="-1986"/>
            </w:pPr>
            <w:r>
              <w:t>Dato:</w:t>
            </w:r>
          </w:p>
        </w:tc>
      </w:tr>
      <w:tr w:rsidR="002A30FE" w14:paraId="6B7147A0" w14:textId="77777777" w:rsidTr="002A30FE">
        <w:trPr>
          <w:trHeight w:val="1108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0ADE6B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Entreprenør</w:t>
            </w:r>
          </w:p>
        </w:tc>
        <w:tc>
          <w:tcPr>
            <w:tcW w:w="993" w:type="dxa"/>
          </w:tcPr>
          <w:p w14:paraId="67037DD8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FFB28B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Byggeleder</w:t>
            </w:r>
          </w:p>
        </w:tc>
      </w:tr>
      <w:tr w:rsidR="002A30FE" w14:paraId="6055B562" w14:textId="77777777" w:rsidTr="002A30FE">
        <w:trPr>
          <w:trHeight w:val="549"/>
        </w:trPr>
        <w:tc>
          <w:tcPr>
            <w:tcW w:w="3969" w:type="dxa"/>
          </w:tcPr>
          <w:p w14:paraId="73D5A9C0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3" w:type="dxa"/>
          </w:tcPr>
          <w:p w14:paraId="66DE28DA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D22801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Projektleder</w:t>
            </w:r>
          </w:p>
        </w:tc>
      </w:tr>
    </w:tbl>
    <w:p w14:paraId="531C56BA" w14:textId="77777777" w:rsidR="002A30FE" w:rsidRDefault="002A30FE" w:rsidP="002A30FE">
      <w:pPr>
        <w:tabs>
          <w:tab w:val="left" w:pos="4253"/>
          <w:tab w:val="left" w:pos="5245"/>
          <w:tab w:val="left" w:leader="dot" w:pos="9639"/>
        </w:tabs>
        <w:spacing w:before="240"/>
        <w:ind w:left="567" w:right="-1986"/>
        <w:rPr>
          <w:b/>
        </w:rPr>
      </w:pPr>
      <w:r>
        <w:rPr>
          <w:b/>
        </w:rPr>
        <w:br w:type="page"/>
      </w:r>
    </w:p>
    <w:p w14:paraId="01380D84" w14:textId="77777777" w:rsidR="002A30FE" w:rsidRDefault="002A30FE" w:rsidP="002A30FE">
      <w:pPr>
        <w:tabs>
          <w:tab w:val="left" w:pos="-88"/>
          <w:tab w:val="left" w:pos="0"/>
          <w:tab w:val="left" w:pos="1080"/>
          <w:tab w:val="left" w:pos="1680"/>
          <w:tab w:val="left" w:pos="3480"/>
          <w:tab w:val="left" w:pos="9360"/>
        </w:tabs>
        <w:spacing w:before="240"/>
        <w:ind w:left="-88"/>
        <w:rPr>
          <w:b/>
        </w:rPr>
      </w:pPr>
      <w:r>
        <w:rPr>
          <w:b/>
        </w:rPr>
        <w:lastRenderedPageBreak/>
        <w:t>Bilag 10.1.1: Påberåbte mangler ved arbejdet og eventuelle andre forhold påpeget af bygherren:</w:t>
      </w:r>
    </w:p>
    <w:tbl>
      <w:tblPr>
        <w:tblStyle w:val="Tabel-Gitter"/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851"/>
        <w:gridCol w:w="1459"/>
        <w:gridCol w:w="1402"/>
        <w:gridCol w:w="1489"/>
        <w:gridCol w:w="1346"/>
      </w:tblGrid>
      <w:tr w:rsidR="002A30FE" w14:paraId="3391DBCB" w14:textId="77777777" w:rsidTr="002A30FE">
        <w:tc>
          <w:tcPr>
            <w:tcW w:w="26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42AA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Mangel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5910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Spor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8FEF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Fra km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847D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Til km</w:t>
            </w:r>
          </w:p>
        </w:tc>
        <w:tc>
          <w:tcPr>
            <w:tcW w:w="14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7FE2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Skønnet pris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61DE16" w14:textId="77777777" w:rsidR="002A30FE" w:rsidRDefault="002A30FE">
            <w:pPr>
              <w:tabs>
                <w:tab w:val="left" w:pos="-88"/>
              </w:tabs>
              <w:ind w:left="-88"/>
              <w:rPr>
                <w:b/>
              </w:rPr>
            </w:pPr>
            <w:r>
              <w:rPr>
                <w:b/>
              </w:rPr>
              <w:t>Færdig dato</w:t>
            </w:r>
          </w:p>
        </w:tc>
      </w:tr>
      <w:tr w:rsidR="002A30FE" w14:paraId="0D2BEA56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A9C080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2D2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5A19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5C01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73FE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7BCB1D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  <w:tr w:rsidR="002A30FE" w14:paraId="7E461B81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C98DB4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F88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F6B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962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59AD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7D0C1A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  <w:tr w:rsidR="002A30FE" w14:paraId="57313B12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9A30CD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1BF0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9C82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E44B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EC83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A31A35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  <w:tr w:rsidR="002A30FE" w14:paraId="2C2D5B74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B3F6E3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1AC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B799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2054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15C0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8D3B6C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  <w:tr w:rsidR="002A30FE" w14:paraId="1B733B7D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1A33FA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88E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BE84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9C67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FC14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484B08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  <w:tr w:rsidR="002A30FE" w14:paraId="04FBC0C4" w14:textId="77777777" w:rsidTr="002A30FE">
        <w:tc>
          <w:tcPr>
            <w:tcW w:w="26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BDEC20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184691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7F255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F86F90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DCA222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44BC62" w14:textId="77777777" w:rsidR="002A30FE" w:rsidRDefault="002A30FE">
            <w:pPr>
              <w:tabs>
                <w:tab w:val="left" w:pos="-88"/>
              </w:tabs>
              <w:ind w:left="-88"/>
            </w:pPr>
          </w:p>
        </w:tc>
      </w:tr>
    </w:tbl>
    <w:p w14:paraId="491EC56B" w14:textId="77777777" w:rsidR="002A30FE" w:rsidRDefault="002A30FE" w:rsidP="002A30FE">
      <w:pPr>
        <w:tabs>
          <w:tab w:val="left" w:pos="268"/>
          <w:tab w:val="left" w:pos="1080"/>
          <w:tab w:val="left" w:pos="1680"/>
          <w:tab w:val="left" w:pos="3480"/>
          <w:tab w:val="left" w:pos="9360"/>
        </w:tabs>
        <w:spacing w:before="240"/>
        <w:ind w:left="410"/>
      </w:pPr>
      <w:r>
        <w:t>Mangler er i stedet angivet i mangelliste af den…………</w:t>
      </w:r>
    </w:p>
    <w:p w14:paraId="3C8865C6" w14:textId="77777777" w:rsidR="002A30FE" w:rsidRDefault="002A30FE" w:rsidP="002A30FE">
      <w:pPr>
        <w:ind w:right="-1986"/>
      </w:pPr>
    </w:p>
    <w:p w14:paraId="57B536D8" w14:textId="77777777" w:rsidR="002A30FE" w:rsidRDefault="002A30FE" w:rsidP="002A30FE">
      <w:pPr>
        <w:tabs>
          <w:tab w:val="left" w:pos="268"/>
          <w:tab w:val="left" w:pos="1080"/>
          <w:tab w:val="left" w:pos="1680"/>
          <w:tab w:val="left" w:pos="3480"/>
          <w:tab w:val="left" w:pos="9360"/>
        </w:tabs>
        <w:spacing w:after="360" w:line="360" w:lineRule="exact"/>
        <w:ind w:right="482"/>
      </w:pPr>
      <w:r>
        <w:t>Entreprenørens eventuelle bemærkninger til de af bygherren påpegede forhold:</w:t>
      </w:r>
    </w:p>
    <w:tbl>
      <w:tblPr>
        <w:tblStyle w:val="Tabel-Gitter"/>
        <w:tblW w:w="935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A30FE" w14:paraId="20CD6871" w14:textId="77777777" w:rsidTr="002A30FE">
        <w:trPr>
          <w:trHeight w:val="439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05D51B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2A30FE" w14:paraId="5E101FE6" w14:textId="77777777" w:rsidTr="002A30FE">
        <w:trPr>
          <w:trHeight w:val="417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C85A8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2A30FE" w14:paraId="647348A4" w14:textId="77777777" w:rsidTr="002A30FE">
        <w:trPr>
          <w:trHeight w:val="423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A4984B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2A30FE" w14:paraId="3983508D" w14:textId="77777777" w:rsidTr="002A30FE">
        <w:trPr>
          <w:trHeight w:val="415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B69BC9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2A30FE" w14:paraId="4B015FED" w14:textId="77777777" w:rsidTr="002A30FE">
        <w:trPr>
          <w:trHeight w:val="408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60597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  <w:tr w:rsidR="002A30FE" w14:paraId="70CFF3FB" w14:textId="77777777" w:rsidTr="002A30FE">
        <w:trPr>
          <w:trHeight w:val="427"/>
        </w:trPr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9DA7F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</w:pPr>
          </w:p>
        </w:tc>
      </w:tr>
    </w:tbl>
    <w:p w14:paraId="74CFC6B6" w14:textId="77777777" w:rsidR="002A30FE" w:rsidRDefault="002A30FE" w:rsidP="002A30FE"/>
    <w:p w14:paraId="62072EEC" w14:textId="77777777" w:rsidR="002A30FE" w:rsidRDefault="002A30FE" w:rsidP="002A30FE">
      <w:pPr>
        <w:tabs>
          <w:tab w:val="left" w:pos="268"/>
          <w:tab w:val="left" w:leader="dot" w:pos="10206"/>
        </w:tabs>
        <w:spacing w:line="360" w:lineRule="exact"/>
        <w:ind w:right="-1986"/>
        <w:rPr>
          <w:b/>
        </w:rPr>
      </w:pPr>
      <w:r>
        <w:rPr>
          <w:b/>
        </w:rPr>
        <w:t>Underskrifter</w:t>
      </w:r>
    </w:p>
    <w:tbl>
      <w:tblPr>
        <w:tblStyle w:val="Tabel-Gitter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  <w:gridCol w:w="4257"/>
      </w:tblGrid>
      <w:tr w:rsidR="002A30FE" w14:paraId="1792C148" w14:textId="77777777" w:rsidTr="002A30FE">
        <w:tc>
          <w:tcPr>
            <w:tcW w:w="4111" w:type="dxa"/>
            <w:hideMark/>
          </w:tcPr>
          <w:p w14:paraId="48A008D9" w14:textId="27A9A53D" w:rsidR="002A30FE" w:rsidRDefault="002A30FE">
            <w:pPr>
              <w:spacing w:before="120" w:after="120"/>
              <w:ind w:right="-1986"/>
            </w:pPr>
            <w:r>
              <w:t>For Entreprenøren</w:t>
            </w:r>
          </w:p>
        </w:tc>
        <w:tc>
          <w:tcPr>
            <w:tcW w:w="992" w:type="dxa"/>
          </w:tcPr>
          <w:p w14:paraId="3E804300" w14:textId="77777777" w:rsidR="002A30FE" w:rsidRDefault="002A30FE">
            <w:pPr>
              <w:spacing w:before="120" w:after="120"/>
              <w:ind w:right="-1986"/>
            </w:pPr>
          </w:p>
        </w:tc>
        <w:tc>
          <w:tcPr>
            <w:tcW w:w="4257" w:type="dxa"/>
            <w:hideMark/>
          </w:tcPr>
          <w:p w14:paraId="59972C7E" w14:textId="77777777" w:rsidR="002A30FE" w:rsidRDefault="002A30FE">
            <w:pPr>
              <w:spacing w:before="120" w:after="120"/>
              <w:ind w:right="-1986"/>
            </w:pPr>
            <w:r>
              <w:t>For Banedanmark</w:t>
            </w:r>
          </w:p>
        </w:tc>
      </w:tr>
      <w:tr w:rsidR="002A30FE" w14:paraId="382EA737" w14:textId="77777777" w:rsidTr="002A30FE">
        <w:trPr>
          <w:trHeight w:val="1186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0DA305" w14:textId="77777777" w:rsidR="002A30FE" w:rsidRDefault="002A30FE">
            <w:pPr>
              <w:spacing w:before="120" w:after="120"/>
              <w:ind w:right="-1986"/>
            </w:pPr>
            <w:r>
              <w:t>Dato:</w:t>
            </w:r>
          </w:p>
        </w:tc>
        <w:tc>
          <w:tcPr>
            <w:tcW w:w="992" w:type="dxa"/>
          </w:tcPr>
          <w:p w14:paraId="4A33FC0A" w14:textId="77777777" w:rsidR="002A30FE" w:rsidRDefault="002A30FE">
            <w:pPr>
              <w:spacing w:before="120" w:after="120"/>
              <w:ind w:right="-1986"/>
            </w:pP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58E3F9" w14:textId="77777777" w:rsidR="002A30FE" w:rsidRDefault="002A30FE">
            <w:pPr>
              <w:spacing w:before="120" w:after="120"/>
              <w:ind w:right="-1986"/>
            </w:pPr>
            <w:r>
              <w:t>Dato:</w:t>
            </w:r>
          </w:p>
        </w:tc>
      </w:tr>
      <w:tr w:rsidR="002A30FE" w14:paraId="3C6E07E5" w14:textId="77777777" w:rsidTr="002A30FE">
        <w:trPr>
          <w:trHeight w:val="1108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D1C810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Entreprenør</w:t>
            </w:r>
          </w:p>
        </w:tc>
        <w:tc>
          <w:tcPr>
            <w:tcW w:w="992" w:type="dxa"/>
          </w:tcPr>
          <w:p w14:paraId="3AF4FAE9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4A821A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Byggeleder</w:t>
            </w:r>
          </w:p>
        </w:tc>
      </w:tr>
      <w:tr w:rsidR="002A30FE" w14:paraId="678D3F3F" w14:textId="77777777" w:rsidTr="002A30FE">
        <w:trPr>
          <w:trHeight w:val="1078"/>
        </w:trPr>
        <w:tc>
          <w:tcPr>
            <w:tcW w:w="4111" w:type="dxa"/>
          </w:tcPr>
          <w:p w14:paraId="6431BDF9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6351D4DE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603990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Projektleder</w:t>
            </w:r>
          </w:p>
        </w:tc>
      </w:tr>
      <w:tr w:rsidR="002A30FE" w14:paraId="49AE2DE9" w14:textId="77777777" w:rsidTr="002A30FE">
        <w:trPr>
          <w:trHeight w:val="549"/>
        </w:trPr>
        <w:tc>
          <w:tcPr>
            <w:tcW w:w="4111" w:type="dxa"/>
          </w:tcPr>
          <w:p w14:paraId="30C05058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5CD70E7E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53DF66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Infrastruktur</w:t>
            </w:r>
          </w:p>
        </w:tc>
      </w:tr>
    </w:tbl>
    <w:p w14:paraId="3A242607" w14:textId="77777777" w:rsidR="002A30FE" w:rsidRDefault="002A30FE" w:rsidP="002A30FE">
      <w:pPr>
        <w:ind w:right="-1986"/>
      </w:pPr>
      <w:r>
        <w:tab/>
      </w:r>
      <w:r>
        <w:br w:type="page"/>
      </w:r>
    </w:p>
    <w:p w14:paraId="17D3A0FA" w14:textId="77777777" w:rsidR="002A30FE" w:rsidRDefault="002A30FE" w:rsidP="002A30FE">
      <w:pPr>
        <w:tabs>
          <w:tab w:val="left" w:pos="0"/>
          <w:tab w:val="left" w:pos="480"/>
          <w:tab w:val="left" w:pos="1080"/>
          <w:tab w:val="left" w:pos="1680"/>
          <w:tab w:val="left" w:pos="3480"/>
          <w:tab w:val="left" w:pos="9360"/>
        </w:tabs>
        <w:spacing w:before="240"/>
        <w:ind w:left="567"/>
        <w:rPr>
          <w:b/>
        </w:rPr>
      </w:pPr>
      <w:r>
        <w:rPr>
          <w:b/>
        </w:rPr>
        <w:lastRenderedPageBreak/>
        <w:t>Bilag 10.1.2: Aftalte udskudte arbejder</w:t>
      </w:r>
    </w:p>
    <w:tbl>
      <w:tblPr>
        <w:tblStyle w:val="Tabel-Gitter"/>
        <w:tblW w:w="98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18"/>
        <w:gridCol w:w="851"/>
        <w:gridCol w:w="1616"/>
        <w:gridCol w:w="1614"/>
        <w:gridCol w:w="1721"/>
        <w:gridCol w:w="1551"/>
      </w:tblGrid>
      <w:tr w:rsidR="002A30FE" w14:paraId="151F243C" w14:textId="77777777" w:rsidTr="002A30FE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66C5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Udskudt arbejde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6623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Spor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2D00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Fra km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1C22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Til km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3AF7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Skønnet pris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FADDE3" w14:textId="77777777" w:rsidR="002A30FE" w:rsidRDefault="002A30FE">
            <w:pPr>
              <w:rPr>
                <w:b/>
              </w:rPr>
            </w:pPr>
            <w:r>
              <w:rPr>
                <w:b/>
              </w:rPr>
              <w:t>Færdig dato</w:t>
            </w:r>
          </w:p>
        </w:tc>
      </w:tr>
      <w:tr w:rsidR="002A30FE" w14:paraId="521CC6F5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BDD24F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099A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17D0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4940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E90D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007887" w14:textId="77777777" w:rsidR="002A30FE" w:rsidRDefault="002A30FE"/>
        </w:tc>
      </w:tr>
      <w:tr w:rsidR="002A30FE" w14:paraId="1BF8EAEE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097EC5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1645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293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259D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DAC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B6C038" w14:textId="77777777" w:rsidR="002A30FE" w:rsidRDefault="002A30FE"/>
        </w:tc>
      </w:tr>
      <w:tr w:rsidR="002A30FE" w14:paraId="42DD3F3A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5963FC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84DF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6668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8650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7F6F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68D09" w14:textId="77777777" w:rsidR="002A30FE" w:rsidRDefault="002A30FE"/>
        </w:tc>
      </w:tr>
      <w:tr w:rsidR="002A30FE" w14:paraId="161562F8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CF6D4F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5659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8EB0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E79A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DD8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8E245B" w14:textId="77777777" w:rsidR="002A30FE" w:rsidRDefault="002A30FE"/>
        </w:tc>
      </w:tr>
      <w:tr w:rsidR="002A30FE" w14:paraId="3A6FCC31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828881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07C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B3CB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6F48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CC70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7CAFC4" w14:textId="77777777" w:rsidR="002A30FE" w:rsidRDefault="002A30FE"/>
        </w:tc>
      </w:tr>
      <w:tr w:rsidR="002A30FE" w14:paraId="0A566066" w14:textId="77777777" w:rsidTr="002A30FE"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F95368" w14:textId="77777777" w:rsidR="002A30FE" w:rsidRDefault="002A30FE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01B44C" w14:textId="77777777" w:rsidR="002A30FE" w:rsidRDefault="002A30FE"/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6E704D" w14:textId="77777777" w:rsidR="002A30FE" w:rsidRDefault="002A30FE"/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D6DF49" w14:textId="77777777" w:rsidR="002A30FE" w:rsidRDefault="002A30FE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40DEE5" w14:textId="77777777" w:rsidR="002A30FE" w:rsidRDefault="002A30FE"/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B3B5E7" w14:textId="77777777" w:rsidR="002A30FE" w:rsidRDefault="002A30FE"/>
        </w:tc>
      </w:tr>
    </w:tbl>
    <w:p w14:paraId="2EBCD7BD" w14:textId="77777777" w:rsidR="002A30FE" w:rsidRDefault="002A30FE" w:rsidP="002A30FE">
      <w:pPr>
        <w:tabs>
          <w:tab w:val="left" w:pos="268"/>
          <w:tab w:val="left" w:pos="1080"/>
          <w:tab w:val="left" w:pos="1680"/>
          <w:tab w:val="left" w:pos="3480"/>
          <w:tab w:val="left" w:pos="9360"/>
        </w:tabs>
        <w:spacing w:before="240"/>
        <w:ind w:right="-1986"/>
      </w:pPr>
      <w:r>
        <w:t>De aftalte udskudte arbejder er i stedet angivet i oversigt af den…………</w:t>
      </w:r>
    </w:p>
    <w:p w14:paraId="1DAD275B" w14:textId="77777777" w:rsidR="002A30FE" w:rsidRDefault="002A30FE" w:rsidP="002A30FE">
      <w:pPr>
        <w:tabs>
          <w:tab w:val="left" w:pos="268"/>
          <w:tab w:val="left" w:pos="1080"/>
          <w:tab w:val="left" w:pos="1680"/>
          <w:tab w:val="left" w:pos="3480"/>
          <w:tab w:val="left" w:pos="9360"/>
        </w:tabs>
        <w:spacing w:after="360" w:line="360" w:lineRule="exact"/>
        <w:ind w:right="-1986"/>
      </w:pPr>
      <w:r>
        <w:t>Entreprenørens eventuelle bemærkninger til de af bygherren påpegede forhold:</w:t>
      </w:r>
    </w:p>
    <w:tbl>
      <w:tblPr>
        <w:tblStyle w:val="Tabel-Gitter"/>
        <w:tblW w:w="9923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A30FE" w14:paraId="1D2BBD48" w14:textId="77777777" w:rsidTr="002A30FE">
        <w:trPr>
          <w:trHeight w:val="439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BA2A8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  <w:tr w:rsidR="002A30FE" w14:paraId="270744E7" w14:textId="77777777" w:rsidTr="002A30FE">
        <w:trPr>
          <w:trHeight w:val="417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093A1D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  <w:tr w:rsidR="002A30FE" w14:paraId="3F91017C" w14:textId="77777777" w:rsidTr="002A30FE">
        <w:trPr>
          <w:trHeight w:val="423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EB07A4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  <w:tr w:rsidR="002A30FE" w14:paraId="542BA4A8" w14:textId="77777777" w:rsidTr="002A30FE">
        <w:trPr>
          <w:trHeight w:val="415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F2C2E5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  <w:tr w:rsidR="002A30FE" w14:paraId="4687F6B4" w14:textId="77777777" w:rsidTr="002A30FE">
        <w:trPr>
          <w:trHeight w:val="408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58963A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  <w:tr w:rsidR="002A30FE" w14:paraId="2B380D63" w14:textId="77777777" w:rsidTr="002A30FE">
        <w:trPr>
          <w:trHeight w:val="427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023BE" w14:textId="77777777" w:rsidR="002A30FE" w:rsidRDefault="002A30FE">
            <w:pPr>
              <w:tabs>
                <w:tab w:val="left" w:pos="268"/>
                <w:tab w:val="left" w:leader="dot" w:pos="10206"/>
              </w:tabs>
              <w:spacing w:line="240" w:lineRule="exact"/>
              <w:ind w:right="-1986"/>
            </w:pPr>
          </w:p>
        </w:tc>
      </w:tr>
    </w:tbl>
    <w:p w14:paraId="20664EE2" w14:textId="77777777" w:rsidR="002A30FE" w:rsidRDefault="002A30FE" w:rsidP="002A30FE">
      <w:pPr>
        <w:tabs>
          <w:tab w:val="left" w:pos="4820"/>
          <w:tab w:val="left" w:pos="6237"/>
        </w:tabs>
        <w:spacing w:before="360"/>
        <w:ind w:right="-1986"/>
      </w:pPr>
    </w:p>
    <w:p w14:paraId="0FECE542" w14:textId="77777777" w:rsidR="002A30FE" w:rsidRDefault="002A30FE" w:rsidP="002A30FE">
      <w:pPr>
        <w:tabs>
          <w:tab w:val="left" w:pos="268"/>
          <w:tab w:val="left" w:leader="dot" w:pos="10206"/>
        </w:tabs>
        <w:spacing w:line="360" w:lineRule="exact"/>
        <w:ind w:right="-1986"/>
        <w:rPr>
          <w:b/>
        </w:rPr>
      </w:pPr>
      <w:r>
        <w:rPr>
          <w:b/>
        </w:rPr>
        <w:t>Underskrifter</w:t>
      </w:r>
    </w:p>
    <w:tbl>
      <w:tblPr>
        <w:tblStyle w:val="Tabel-Git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992"/>
        <w:gridCol w:w="4678"/>
      </w:tblGrid>
      <w:tr w:rsidR="002A30FE" w14:paraId="40EFD616" w14:textId="77777777" w:rsidTr="002A30FE">
        <w:tc>
          <w:tcPr>
            <w:tcW w:w="4253" w:type="dxa"/>
            <w:hideMark/>
          </w:tcPr>
          <w:p w14:paraId="0E23CE73" w14:textId="31ED19C1" w:rsidR="002A30FE" w:rsidRDefault="002A30FE">
            <w:pPr>
              <w:spacing w:after="120"/>
              <w:ind w:right="-1986"/>
            </w:pPr>
            <w:r>
              <w:t>For Entreprenøren</w:t>
            </w:r>
          </w:p>
        </w:tc>
        <w:tc>
          <w:tcPr>
            <w:tcW w:w="992" w:type="dxa"/>
          </w:tcPr>
          <w:p w14:paraId="0EB3D178" w14:textId="77777777" w:rsidR="002A30FE" w:rsidRDefault="002A30FE">
            <w:pPr>
              <w:spacing w:after="120"/>
              <w:ind w:right="-1986"/>
            </w:pPr>
          </w:p>
        </w:tc>
        <w:tc>
          <w:tcPr>
            <w:tcW w:w="4678" w:type="dxa"/>
            <w:hideMark/>
          </w:tcPr>
          <w:p w14:paraId="2377AB35" w14:textId="77777777" w:rsidR="002A30FE" w:rsidRDefault="002A30FE">
            <w:pPr>
              <w:spacing w:after="120"/>
              <w:ind w:right="-1986"/>
            </w:pPr>
            <w:r>
              <w:t>For Banedanmark</w:t>
            </w:r>
          </w:p>
        </w:tc>
      </w:tr>
      <w:tr w:rsidR="002A30FE" w14:paraId="50A174C5" w14:textId="77777777" w:rsidTr="002A30FE">
        <w:trPr>
          <w:trHeight w:val="1186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F4EEEC" w14:textId="77777777" w:rsidR="002A30FE" w:rsidRDefault="002A30FE">
            <w:pPr>
              <w:spacing w:after="120"/>
              <w:ind w:right="-1986"/>
            </w:pPr>
            <w:r>
              <w:t>Dato:</w:t>
            </w:r>
          </w:p>
        </w:tc>
        <w:tc>
          <w:tcPr>
            <w:tcW w:w="992" w:type="dxa"/>
          </w:tcPr>
          <w:p w14:paraId="0E7EA0EA" w14:textId="77777777" w:rsidR="002A30FE" w:rsidRDefault="002A30FE">
            <w:pPr>
              <w:spacing w:after="120"/>
              <w:ind w:right="-1986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EFE7EF" w14:textId="77777777" w:rsidR="002A30FE" w:rsidRDefault="002A30FE">
            <w:pPr>
              <w:spacing w:after="120"/>
              <w:ind w:right="-1986"/>
            </w:pPr>
            <w:r>
              <w:t>Dato:</w:t>
            </w:r>
          </w:p>
        </w:tc>
      </w:tr>
      <w:tr w:rsidR="002A30FE" w14:paraId="13E59180" w14:textId="77777777" w:rsidTr="002A30FE">
        <w:trPr>
          <w:trHeight w:val="1108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098534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Entreprenør</w:t>
            </w:r>
          </w:p>
        </w:tc>
        <w:tc>
          <w:tcPr>
            <w:tcW w:w="992" w:type="dxa"/>
          </w:tcPr>
          <w:p w14:paraId="5147FB59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826EE8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Byggeleder</w:t>
            </w:r>
          </w:p>
        </w:tc>
      </w:tr>
      <w:tr w:rsidR="002A30FE" w14:paraId="50BD432A" w14:textId="77777777" w:rsidTr="002A30FE">
        <w:trPr>
          <w:trHeight w:val="1078"/>
        </w:trPr>
        <w:tc>
          <w:tcPr>
            <w:tcW w:w="4253" w:type="dxa"/>
          </w:tcPr>
          <w:p w14:paraId="690B9F75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7DF14209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7F611C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Projektleder</w:t>
            </w:r>
          </w:p>
        </w:tc>
      </w:tr>
      <w:tr w:rsidR="002A30FE" w14:paraId="181B805E" w14:textId="77777777" w:rsidTr="002A30FE">
        <w:trPr>
          <w:trHeight w:val="549"/>
        </w:trPr>
        <w:tc>
          <w:tcPr>
            <w:tcW w:w="4253" w:type="dxa"/>
          </w:tcPr>
          <w:p w14:paraId="07C693DA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992" w:type="dxa"/>
          </w:tcPr>
          <w:p w14:paraId="6822D3C1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2290D8" w14:textId="77777777" w:rsidR="002A30FE" w:rsidRDefault="002A30FE">
            <w:pPr>
              <w:spacing w:after="120"/>
              <w:ind w:right="-1986"/>
              <w:rPr>
                <w:sz w:val="16"/>
              </w:rPr>
            </w:pPr>
            <w:r>
              <w:rPr>
                <w:sz w:val="16"/>
              </w:rPr>
              <w:t>Infrastruktur</w:t>
            </w:r>
          </w:p>
        </w:tc>
      </w:tr>
    </w:tbl>
    <w:p w14:paraId="7E63CA9A" w14:textId="6859D709" w:rsidR="00642934" w:rsidRPr="00846437" w:rsidRDefault="00642934" w:rsidP="002A30FE"/>
    <w:sectPr w:rsidR="00642934" w:rsidRPr="00846437" w:rsidSect="00553F56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559" w:right="1134" w:bottom="1191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80590" w14:textId="77777777" w:rsidR="00B02FD5" w:rsidRDefault="00B02FD5" w:rsidP="009E45CC">
      <w:pPr>
        <w:spacing w:line="240" w:lineRule="auto"/>
      </w:pPr>
      <w:r>
        <w:separator/>
      </w:r>
    </w:p>
  </w:endnote>
  <w:endnote w:type="continuationSeparator" w:id="0">
    <w:p w14:paraId="52C3F098" w14:textId="77777777" w:rsidR="00B02FD5" w:rsidRDefault="00B02FD5" w:rsidP="009E45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wis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54FCA" w14:textId="77777777" w:rsidR="00F50A5F" w:rsidRDefault="002E1D5F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4306BFF2" wp14:editId="74FE83AC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1" name="ForsideLogo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5541" w14:textId="77777777" w:rsidR="00F50A5F" w:rsidRDefault="00F50A5F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1E90" w14:textId="77777777" w:rsidR="00F50A5F" w:rsidRDefault="00F50A5F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9180" w14:textId="77777777" w:rsidR="00F50A5F" w:rsidRDefault="00F50A5F">
    <w:pPr>
      <w:pStyle w:val="Sidefo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8339" w14:textId="77777777" w:rsidR="00F50A5F" w:rsidRPr="0055306D" w:rsidRDefault="00F50A5F" w:rsidP="005E6D79">
    <w:pPr>
      <w:pStyle w:val="Sidefod"/>
      <w:spacing w:line="190" w:lineRule="atLeast"/>
      <w:ind w:right="-2835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E58BD" wp14:editId="386F4338">
              <wp:simplePos x="0" y="0"/>
              <wp:positionH relativeFrom="page">
                <wp:posOffset>5941060</wp:posOffset>
              </wp:positionH>
              <wp:positionV relativeFrom="page">
                <wp:posOffset>9792965</wp:posOffset>
              </wp:positionV>
              <wp:extent cx="1177200" cy="144000"/>
              <wp:effectExtent l="0" t="0" r="4445" b="889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729F27" w14:textId="77777777" w:rsidR="00F50A5F" w:rsidRDefault="0045252E" w:rsidP="009F4F5C">
                          <w:pPr>
                            <w:pStyle w:val="Sidefod"/>
                          </w:pPr>
                          <w:r>
                            <w:t>banedanmark.dk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E58BD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67.8pt;margin-top:771.1pt;width:92.7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" fillcolor="white [3201]" stroked="f" strokeweight=".5pt">
              <v:textbox inset="0,0,0,0">
                <w:txbxContent>
                  <w:p w14:paraId="1F729F27" w14:textId="77777777" w:rsidR="00F50A5F" w:rsidRDefault="0045252E" w:rsidP="009F4F5C">
                    <w:pPr>
                      <w:pStyle w:val="Sidefod"/>
                    </w:pPr>
                    <w:r>
                      <w:t>banedanmark.dk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326B1" w14:textId="77777777" w:rsidR="00B02FD5" w:rsidRDefault="00B02FD5" w:rsidP="009E45CC">
      <w:pPr>
        <w:spacing w:line="240" w:lineRule="auto"/>
      </w:pPr>
      <w:r>
        <w:separator/>
      </w:r>
    </w:p>
  </w:footnote>
  <w:footnote w:type="continuationSeparator" w:id="0">
    <w:p w14:paraId="74F80076" w14:textId="77777777" w:rsidR="00B02FD5" w:rsidRDefault="00B02FD5" w:rsidP="009E45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2AEB" w14:textId="77777777" w:rsidR="00F50A5F" w:rsidRDefault="00F50A5F">
    <w:pPr>
      <w:pStyle w:val="Sidehoved"/>
    </w:pPr>
    <w:bookmarkStart w:id="2" w:name="Rapport"/>
    <w:r w:rsidRPr="0053083D">
      <w:t>Rapport</w:t>
    </w:r>
    <w:bookmarkEnd w:id="2"/>
    <w:r w:rsidRPr="0053083D">
      <w:t xml:space="preserve"> - </w:t>
    </w:r>
    <w:fldSimple w:instr=" STYLEREF  Titel \l  \* MERGEFORMAT ">
      <w:r w:rsidR="0045252E" w:rsidRPr="0045252E">
        <w:rPr>
          <w:bCs/>
          <w:noProof/>
        </w:rPr>
        <w:t>Bilag</w:t>
      </w:r>
      <w:r w:rsidR="0045252E">
        <w:rPr>
          <w:noProof/>
        </w:rPr>
        <w:t xml:space="preserve"> 1 - Hovedtidsplan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D352" w14:textId="5870D814" w:rsidR="00F50A5F" w:rsidRPr="0053083D" w:rsidRDefault="00F50A5F" w:rsidP="00EC10BF">
    <w:pPr>
      <w:pStyle w:val="Sidehoved"/>
    </w:pPr>
    <w:bookmarkStart w:id="3" w:name="Rapport2"/>
    <w:r w:rsidRPr="0053083D">
      <w:t>Rapport</w:t>
    </w:r>
    <w:bookmarkEnd w:id="3"/>
    <w:r w:rsidRPr="0053083D">
      <w:t xml:space="preserve"> - </w:t>
    </w:r>
    <w:fldSimple w:instr=" STYLEREF  Titel \l  \* MERGEFORMAT ">
      <w:r w:rsidR="0028343A">
        <w:rPr>
          <w:noProof/>
        </w:rPr>
        <w:t>Bilag 10.1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7D935" w14:textId="77777777" w:rsidR="00F50A5F" w:rsidRDefault="00F50A5F" w:rsidP="00EC10BF">
    <w:pPr>
      <w:pStyle w:val="Sidehoved"/>
    </w:pPr>
    <w:r w:rsidRPr="00B60300">
      <w:t xml:space="preserve">Rapport - </w:t>
    </w:r>
    <w:r w:rsidR="00126F4D">
      <w:fldChar w:fldCharType="begin"/>
    </w:r>
    <w:r w:rsidR="00126F4D">
      <w:instrText xml:space="preserve"> STYLEREF  Titel \l </w:instrText>
    </w:r>
    <w:r w:rsidR="00126F4D">
      <w:fldChar w:fldCharType="separate"/>
    </w:r>
    <w:r w:rsidR="0045252E">
      <w:rPr>
        <w:noProof/>
      </w:rPr>
      <w:t>Bilag 1 - Hovedtidsplan</w:t>
    </w:r>
    <w:r w:rsidR="00126F4D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A818" w14:textId="77777777" w:rsidR="00F50A5F" w:rsidRPr="003575D9" w:rsidRDefault="00F50A5F" w:rsidP="003575D9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78FC2" w14:textId="77777777" w:rsidR="00F50A5F" w:rsidRPr="00FA1172" w:rsidRDefault="00F50A5F" w:rsidP="00FA1172">
    <w:pPr>
      <w:pStyle w:val="Sidehoved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9DA86" w14:textId="77777777" w:rsidR="00F50A5F" w:rsidRPr="00AF7E89" w:rsidRDefault="00F50A5F" w:rsidP="00EC10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787F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1C8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8A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EA6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C03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D8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82FC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9AF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C25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C3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D0656"/>
    <w:multiLevelType w:val="hybridMultilevel"/>
    <w:tmpl w:val="825CA5A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A66DA"/>
    <w:multiLevelType w:val="multilevel"/>
    <w:tmpl w:val="1124D86C"/>
    <w:lvl w:ilvl="0">
      <w:start w:val="1"/>
      <w:numFmt w:val="decimal"/>
      <w:lvlText w:val="%1."/>
      <w:lvlJc w:val="left"/>
      <w:pPr>
        <w:tabs>
          <w:tab w:val="num" w:pos="2608"/>
        </w:tabs>
        <w:ind w:left="2268" w:firstLine="0"/>
      </w:pPr>
    </w:lvl>
    <w:lvl w:ilvl="1">
      <w:start w:val="3"/>
      <w:numFmt w:val="decimal"/>
      <w:isLgl/>
      <w:lvlText w:val="%1.%2"/>
      <w:lvlJc w:val="left"/>
      <w:pPr>
        <w:ind w:left="2628" w:hanging="360"/>
      </w:pPr>
    </w:lvl>
    <w:lvl w:ilvl="2">
      <w:start w:val="1"/>
      <w:numFmt w:val="decimal"/>
      <w:isLgl/>
      <w:lvlText w:val="%1.%2.%3"/>
      <w:lvlJc w:val="left"/>
      <w:pPr>
        <w:ind w:left="2988" w:hanging="720"/>
      </w:pPr>
    </w:lvl>
    <w:lvl w:ilvl="3">
      <w:start w:val="1"/>
      <w:numFmt w:val="decimal"/>
      <w:isLgl/>
      <w:lvlText w:val="%1.%2.%3.%4"/>
      <w:lvlJc w:val="left"/>
      <w:pPr>
        <w:ind w:left="2988" w:hanging="720"/>
      </w:pPr>
    </w:lvl>
    <w:lvl w:ilvl="4">
      <w:start w:val="1"/>
      <w:numFmt w:val="decimal"/>
      <w:isLgl/>
      <w:lvlText w:val="%1.%2.%3.%4.%5"/>
      <w:lvlJc w:val="left"/>
      <w:pPr>
        <w:ind w:left="3348" w:hanging="1080"/>
      </w:pPr>
    </w:lvl>
    <w:lvl w:ilvl="5">
      <w:start w:val="1"/>
      <w:numFmt w:val="decimal"/>
      <w:isLgl/>
      <w:lvlText w:val="%1.%2.%3.%4.%5.%6"/>
      <w:lvlJc w:val="left"/>
      <w:pPr>
        <w:ind w:left="3348" w:hanging="1080"/>
      </w:pPr>
    </w:lvl>
    <w:lvl w:ilvl="6">
      <w:start w:val="1"/>
      <w:numFmt w:val="decimal"/>
      <w:isLgl/>
      <w:lvlText w:val="%1.%2.%3.%4.%5.%6.%7"/>
      <w:lvlJc w:val="left"/>
      <w:pPr>
        <w:ind w:left="3708" w:hanging="1440"/>
      </w:p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</w:lvl>
  </w:abstractNum>
  <w:abstractNum w:abstractNumId="12" w15:restartNumberingAfterBreak="0">
    <w:nsid w:val="1B9F4B7F"/>
    <w:multiLevelType w:val="hybridMultilevel"/>
    <w:tmpl w:val="76CE2AC2"/>
    <w:lvl w:ilvl="0" w:tplc="B520277A">
      <w:start w:val="1"/>
      <w:numFmt w:val="bullet"/>
      <w:pStyle w:val="Bullet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3764B"/>
    <w:multiLevelType w:val="hybridMultilevel"/>
    <w:tmpl w:val="0446523E"/>
    <w:lvl w:ilvl="0" w:tplc="7F82212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91C62"/>
    <w:multiLevelType w:val="hybridMultilevel"/>
    <w:tmpl w:val="111834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B142F"/>
    <w:multiLevelType w:val="hybridMultilevel"/>
    <w:tmpl w:val="996A23F2"/>
    <w:lvl w:ilvl="0" w:tplc="85B61C96">
      <w:start w:val="1"/>
      <w:numFmt w:val="bullet"/>
      <w:pStyle w:val="Bullet2"/>
      <w:lvlText w:val="·"/>
      <w:lvlJc w:val="left"/>
      <w:pPr>
        <w:ind w:left="720" w:hanging="360"/>
      </w:pPr>
      <w:rPr>
        <w:rFonts w:ascii="Segoe UI" w:hAnsi="Segoe U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A6632"/>
    <w:multiLevelType w:val="hybridMultilevel"/>
    <w:tmpl w:val="D0A4B21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547E0"/>
    <w:multiLevelType w:val="hybridMultilevel"/>
    <w:tmpl w:val="5E38EF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483D2D"/>
    <w:multiLevelType w:val="hybridMultilevel"/>
    <w:tmpl w:val="5DCCC0D0"/>
    <w:lvl w:ilvl="0" w:tplc="DFF0B1E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029BC"/>
    <w:multiLevelType w:val="multilevel"/>
    <w:tmpl w:val="4432ACC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A0102EF"/>
    <w:multiLevelType w:val="hybridMultilevel"/>
    <w:tmpl w:val="D44AB386"/>
    <w:lvl w:ilvl="0" w:tplc="6A082326">
      <w:start w:val="1"/>
      <w:numFmt w:val="decimal"/>
      <w:lvlText w:val="%1)"/>
      <w:lvlJc w:val="left"/>
      <w:pPr>
        <w:ind w:left="-1908" w:hanging="360"/>
      </w:pPr>
    </w:lvl>
    <w:lvl w:ilvl="1" w:tplc="04060019">
      <w:start w:val="1"/>
      <w:numFmt w:val="lowerLetter"/>
      <w:lvlText w:val="%2."/>
      <w:lvlJc w:val="left"/>
      <w:pPr>
        <w:ind w:left="-1188" w:hanging="360"/>
      </w:pPr>
    </w:lvl>
    <w:lvl w:ilvl="2" w:tplc="0406001B">
      <w:start w:val="1"/>
      <w:numFmt w:val="lowerRoman"/>
      <w:lvlText w:val="%3."/>
      <w:lvlJc w:val="right"/>
      <w:pPr>
        <w:ind w:left="-468" w:hanging="180"/>
      </w:pPr>
    </w:lvl>
    <w:lvl w:ilvl="3" w:tplc="0406000F">
      <w:start w:val="1"/>
      <w:numFmt w:val="decimal"/>
      <w:lvlText w:val="%4."/>
      <w:lvlJc w:val="left"/>
      <w:pPr>
        <w:ind w:left="252" w:hanging="360"/>
      </w:pPr>
    </w:lvl>
    <w:lvl w:ilvl="4" w:tplc="04060019">
      <w:start w:val="1"/>
      <w:numFmt w:val="lowerLetter"/>
      <w:lvlText w:val="%5."/>
      <w:lvlJc w:val="left"/>
      <w:pPr>
        <w:ind w:left="972" w:hanging="360"/>
      </w:pPr>
    </w:lvl>
    <w:lvl w:ilvl="5" w:tplc="0406001B">
      <w:start w:val="1"/>
      <w:numFmt w:val="lowerRoman"/>
      <w:lvlText w:val="%6."/>
      <w:lvlJc w:val="right"/>
      <w:pPr>
        <w:ind w:left="1692" w:hanging="180"/>
      </w:pPr>
    </w:lvl>
    <w:lvl w:ilvl="6" w:tplc="0406000F">
      <w:start w:val="1"/>
      <w:numFmt w:val="decimal"/>
      <w:lvlText w:val="%7."/>
      <w:lvlJc w:val="left"/>
      <w:pPr>
        <w:ind w:left="2412" w:hanging="360"/>
      </w:pPr>
    </w:lvl>
    <w:lvl w:ilvl="7" w:tplc="04060019">
      <w:start w:val="1"/>
      <w:numFmt w:val="lowerLetter"/>
      <w:lvlText w:val="%8."/>
      <w:lvlJc w:val="left"/>
      <w:pPr>
        <w:ind w:left="3132" w:hanging="360"/>
      </w:pPr>
    </w:lvl>
    <w:lvl w:ilvl="8" w:tplc="0406001B">
      <w:start w:val="1"/>
      <w:numFmt w:val="lowerRoman"/>
      <w:lvlText w:val="%9."/>
      <w:lvlJc w:val="right"/>
      <w:pPr>
        <w:ind w:left="3852" w:hanging="180"/>
      </w:pPr>
    </w:lvl>
  </w:abstractNum>
  <w:abstractNum w:abstractNumId="21" w15:restartNumberingAfterBreak="0">
    <w:nsid w:val="76F900BF"/>
    <w:multiLevelType w:val="hybridMultilevel"/>
    <w:tmpl w:val="9A0A09E2"/>
    <w:lvl w:ilvl="0" w:tplc="ED80DA76">
      <w:start w:val="2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A378CD"/>
    <w:multiLevelType w:val="hybridMultilevel"/>
    <w:tmpl w:val="32AE8B68"/>
    <w:lvl w:ilvl="0" w:tplc="9CA010F4">
      <w:start w:val="1"/>
      <w:numFmt w:val="bullet"/>
      <w:lvlText w:val="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num w:numId="1" w16cid:durableId="1156993176">
    <w:abstractNumId w:val="19"/>
  </w:num>
  <w:num w:numId="2" w16cid:durableId="420107996">
    <w:abstractNumId w:val="13"/>
  </w:num>
  <w:num w:numId="3" w16cid:durableId="1860121312">
    <w:abstractNumId w:val="12"/>
  </w:num>
  <w:num w:numId="4" w16cid:durableId="1911843185">
    <w:abstractNumId w:val="15"/>
  </w:num>
  <w:num w:numId="5" w16cid:durableId="522867503">
    <w:abstractNumId w:val="9"/>
  </w:num>
  <w:num w:numId="6" w16cid:durableId="359161670">
    <w:abstractNumId w:val="7"/>
  </w:num>
  <w:num w:numId="7" w16cid:durableId="281154389">
    <w:abstractNumId w:val="6"/>
  </w:num>
  <w:num w:numId="8" w16cid:durableId="530801892">
    <w:abstractNumId w:val="5"/>
  </w:num>
  <w:num w:numId="9" w16cid:durableId="1497767935">
    <w:abstractNumId w:val="4"/>
  </w:num>
  <w:num w:numId="10" w16cid:durableId="1868567173">
    <w:abstractNumId w:val="8"/>
  </w:num>
  <w:num w:numId="11" w16cid:durableId="577373928">
    <w:abstractNumId w:val="3"/>
  </w:num>
  <w:num w:numId="12" w16cid:durableId="1746342321">
    <w:abstractNumId w:val="2"/>
  </w:num>
  <w:num w:numId="13" w16cid:durableId="988941463">
    <w:abstractNumId w:val="1"/>
  </w:num>
  <w:num w:numId="14" w16cid:durableId="1920165534">
    <w:abstractNumId w:val="0"/>
  </w:num>
  <w:num w:numId="15" w16cid:durableId="160657044">
    <w:abstractNumId w:val="19"/>
  </w:num>
  <w:num w:numId="16" w16cid:durableId="2138794083">
    <w:abstractNumId w:val="19"/>
  </w:num>
  <w:num w:numId="17" w16cid:durableId="8853337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5042908">
    <w:abstractNumId w:val="13"/>
  </w:num>
  <w:num w:numId="19" w16cid:durableId="1020008650">
    <w:abstractNumId w:val="21"/>
  </w:num>
  <w:num w:numId="20" w16cid:durableId="1150251015">
    <w:abstractNumId w:val="18"/>
  </w:num>
  <w:num w:numId="21" w16cid:durableId="1493178001">
    <w:abstractNumId w:val="17"/>
  </w:num>
  <w:num w:numId="22" w16cid:durableId="1206021392">
    <w:abstractNumId w:val="14"/>
  </w:num>
  <w:num w:numId="23" w16cid:durableId="1593204870">
    <w:abstractNumId w:val="13"/>
  </w:num>
  <w:num w:numId="24" w16cid:durableId="918101536">
    <w:abstractNumId w:val="16"/>
  </w:num>
  <w:num w:numId="25" w16cid:durableId="15090981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6832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4053912">
    <w:abstractNumId w:val="22"/>
  </w:num>
  <w:num w:numId="28" w16cid:durableId="1459881562">
    <w:abstractNumId w:val="13"/>
  </w:num>
  <w:num w:numId="29" w16cid:durableId="11119702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ider" w:val="1"/>
  </w:docVars>
  <w:rsids>
    <w:rsidRoot w:val="0045252E"/>
    <w:rsid w:val="00000E94"/>
    <w:rsid w:val="00001E26"/>
    <w:rsid w:val="0002272F"/>
    <w:rsid w:val="00024C59"/>
    <w:rsid w:val="00033703"/>
    <w:rsid w:val="000406B8"/>
    <w:rsid w:val="00040719"/>
    <w:rsid w:val="0004436D"/>
    <w:rsid w:val="0004513A"/>
    <w:rsid w:val="0005017B"/>
    <w:rsid w:val="000507B4"/>
    <w:rsid w:val="00051ED6"/>
    <w:rsid w:val="000523A7"/>
    <w:rsid w:val="00053FF1"/>
    <w:rsid w:val="0005621D"/>
    <w:rsid w:val="0007113A"/>
    <w:rsid w:val="00076F89"/>
    <w:rsid w:val="000771F6"/>
    <w:rsid w:val="00096723"/>
    <w:rsid w:val="000B3EF0"/>
    <w:rsid w:val="000B77A9"/>
    <w:rsid w:val="000C27B5"/>
    <w:rsid w:val="000C2F68"/>
    <w:rsid w:val="000C4A66"/>
    <w:rsid w:val="000D047D"/>
    <w:rsid w:val="000D0A35"/>
    <w:rsid w:val="000D18FF"/>
    <w:rsid w:val="000D2C9A"/>
    <w:rsid w:val="000D694D"/>
    <w:rsid w:val="000E0990"/>
    <w:rsid w:val="000E2BCE"/>
    <w:rsid w:val="000F041F"/>
    <w:rsid w:val="000F31D2"/>
    <w:rsid w:val="001037A1"/>
    <w:rsid w:val="00107E8C"/>
    <w:rsid w:val="00113441"/>
    <w:rsid w:val="0011428D"/>
    <w:rsid w:val="00116E47"/>
    <w:rsid w:val="0012294C"/>
    <w:rsid w:val="00125B05"/>
    <w:rsid w:val="00126F4D"/>
    <w:rsid w:val="0013746A"/>
    <w:rsid w:val="00137E56"/>
    <w:rsid w:val="00150FF4"/>
    <w:rsid w:val="0015209F"/>
    <w:rsid w:val="00153697"/>
    <w:rsid w:val="00156939"/>
    <w:rsid w:val="00162C29"/>
    <w:rsid w:val="00163D92"/>
    <w:rsid w:val="0016462F"/>
    <w:rsid w:val="001764BC"/>
    <w:rsid w:val="00176977"/>
    <w:rsid w:val="001773D0"/>
    <w:rsid w:val="001818B7"/>
    <w:rsid w:val="00183AA9"/>
    <w:rsid w:val="0018489B"/>
    <w:rsid w:val="00190945"/>
    <w:rsid w:val="00195E3B"/>
    <w:rsid w:val="001A12D4"/>
    <w:rsid w:val="001A1D17"/>
    <w:rsid w:val="001A47D0"/>
    <w:rsid w:val="001A4E7E"/>
    <w:rsid w:val="001A7039"/>
    <w:rsid w:val="001B09EA"/>
    <w:rsid w:val="001B192B"/>
    <w:rsid w:val="001B4A7A"/>
    <w:rsid w:val="001C6D30"/>
    <w:rsid w:val="001D7761"/>
    <w:rsid w:val="001F0E60"/>
    <w:rsid w:val="001F3247"/>
    <w:rsid w:val="001F6C63"/>
    <w:rsid w:val="00200D7E"/>
    <w:rsid w:val="00203589"/>
    <w:rsid w:val="00204876"/>
    <w:rsid w:val="00205DE7"/>
    <w:rsid w:val="002060E7"/>
    <w:rsid w:val="0021425C"/>
    <w:rsid w:val="00216F16"/>
    <w:rsid w:val="00221468"/>
    <w:rsid w:val="002229D0"/>
    <w:rsid w:val="00227FB9"/>
    <w:rsid w:val="002312E4"/>
    <w:rsid w:val="002412B6"/>
    <w:rsid w:val="002414A0"/>
    <w:rsid w:val="00242DEC"/>
    <w:rsid w:val="002438BA"/>
    <w:rsid w:val="00243FB2"/>
    <w:rsid w:val="002508D8"/>
    <w:rsid w:val="00252105"/>
    <w:rsid w:val="002538C7"/>
    <w:rsid w:val="00255442"/>
    <w:rsid w:val="00257804"/>
    <w:rsid w:val="00257E8E"/>
    <w:rsid w:val="00261FA6"/>
    <w:rsid w:val="00262DB0"/>
    <w:rsid w:val="00273B34"/>
    <w:rsid w:val="002748A8"/>
    <w:rsid w:val="00275033"/>
    <w:rsid w:val="002774A4"/>
    <w:rsid w:val="002806F3"/>
    <w:rsid w:val="0028343A"/>
    <w:rsid w:val="00285472"/>
    <w:rsid w:val="00286AD4"/>
    <w:rsid w:val="00290C89"/>
    <w:rsid w:val="002A0F07"/>
    <w:rsid w:val="002A1838"/>
    <w:rsid w:val="002A30FE"/>
    <w:rsid w:val="002A4168"/>
    <w:rsid w:val="002A65BC"/>
    <w:rsid w:val="002B057E"/>
    <w:rsid w:val="002B2314"/>
    <w:rsid w:val="002B2E3E"/>
    <w:rsid w:val="002B3CB7"/>
    <w:rsid w:val="002B49BE"/>
    <w:rsid w:val="002B4AD6"/>
    <w:rsid w:val="002C030E"/>
    <w:rsid w:val="002C3CBE"/>
    <w:rsid w:val="002C5B29"/>
    <w:rsid w:val="002D57EC"/>
    <w:rsid w:val="002D69DE"/>
    <w:rsid w:val="002E1A7C"/>
    <w:rsid w:val="002E1D5F"/>
    <w:rsid w:val="002E2B90"/>
    <w:rsid w:val="002E77EA"/>
    <w:rsid w:val="002F08EC"/>
    <w:rsid w:val="002F4EC8"/>
    <w:rsid w:val="002F518D"/>
    <w:rsid w:val="00301CFB"/>
    <w:rsid w:val="00313332"/>
    <w:rsid w:val="003175BE"/>
    <w:rsid w:val="00320475"/>
    <w:rsid w:val="00320DB2"/>
    <w:rsid w:val="00323A18"/>
    <w:rsid w:val="003255BC"/>
    <w:rsid w:val="00334B8E"/>
    <w:rsid w:val="00336113"/>
    <w:rsid w:val="00336B9A"/>
    <w:rsid w:val="003376FE"/>
    <w:rsid w:val="0034738E"/>
    <w:rsid w:val="00353CE0"/>
    <w:rsid w:val="003575D9"/>
    <w:rsid w:val="003579C9"/>
    <w:rsid w:val="0036004F"/>
    <w:rsid w:val="003612B3"/>
    <w:rsid w:val="00363358"/>
    <w:rsid w:val="003653E6"/>
    <w:rsid w:val="003678B0"/>
    <w:rsid w:val="00370734"/>
    <w:rsid w:val="00376338"/>
    <w:rsid w:val="0038000A"/>
    <w:rsid w:val="003A09D5"/>
    <w:rsid w:val="003A34F4"/>
    <w:rsid w:val="003A66A4"/>
    <w:rsid w:val="003A7F03"/>
    <w:rsid w:val="003A7F4A"/>
    <w:rsid w:val="003B0542"/>
    <w:rsid w:val="003B6B23"/>
    <w:rsid w:val="003C26EB"/>
    <w:rsid w:val="003C716E"/>
    <w:rsid w:val="003D2487"/>
    <w:rsid w:val="003D77BD"/>
    <w:rsid w:val="003E2C10"/>
    <w:rsid w:val="003E79EF"/>
    <w:rsid w:val="003F10C4"/>
    <w:rsid w:val="003F4BD4"/>
    <w:rsid w:val="003F5EB8"/>
    <w:rsid w:val="00400CFB"/>
    <w:rsid w:val="00401F55"/>
    <w:rsid w:val="00402D6E"/>
    <w:rsid w:val="004046E0"/>
    <w:rsid w:val="00406385"/>
    <w:rsid w:val="00407BE1"/>
    <w:rsid w:val="0041151B"/>
    <w:rsid w:val="004133E7"/>
    <w:rsid w:val="00417221"/>
    <w:rsid w:val="004221C0"/>
    <w:rsid w:val="00426F2C"/>
    <w:rsid w:val="004313DF"/>
    <w:rsid w:val="004459D0"/>
    <w:rsid w:val="0045252E"/>
    <w:rsid w:val="00452E31"/>
    <w:rsid w:val="00462E23"/>
    <w:rsid w:val="00463BF0"/>
    <w:rsid w:val="00474B26"/>
    <w:rsid w:val="004843D9"/>
    <w:rsid w:val="00485DA9"/>
    <w:rsid w:val="0048642A"/>
    <w:rsid w:val="004A39CB"/>
    <w:rsid w:val="004A7460"/>
    <w:rsid w:val="004B564E"/>
    <w:rsid w:val="004B6A27"/>
    <w:rsid w:val="004D2BFA"/>
    <w:rsid w:val="004D434B"/>
    <w:rsid w:val="004E11F7"/>
    <w:rsid w:val="004E6F64"/>
    <w:rsid w:val="005010EE"/>
    <w:rsid w:val="00513D32"/>
    <w:rsid w:val="005208B3"/>
    <w:rsid w:val="00520C4B"/>
    <w:rsid w:val="0052164D"/>
    <w:rsid w:val="0052390C"/>
    <w:rsid w:val="0053083D"/>
    <w:rsid w:val="00541705"/>
    <w:rsid w:val="00545254"/>
    <w:rsid w:val="00545678"/>
    <w:rsid w:val="0055306D"/>
    <w:rsid w:val="00553F56"/>
    <w:rsid w:val="0055664B"/>
    <w:rsid w:val="00562522"/>
    <w:rsid w:val="00565ABE"/>
    <w:rsid w:val="0056760D"/>
    <w:rsid w:val="00570538"/>
    <w:rsid w:val="00572824"/>
    <w:rsid w:val="00572A6F"/>
    <w:rsid w:val="00573398"/>
    <w:rsid w:val="0057571F"/>
    <w:rsid w:val="0057748A"/>
    <w:rsid w:val="00586042"/>
    <w:rsid w:val="00587478"/>
    <w:rsid w:val="00591B47"/>
    <w:rsid w:val="00594B7A"/>
    <w:rsid w:val="005A0F45"/>
    <w:rsid w:val="005A14CF"/>
    <w:rsid w:val="005A1CAA"/>
    <w:rsid w:val="005A382C"/>
    <w:rsid w:val="005A730B"/>
    <w:rsid w:val="005B212C"/>
    <w:rsid w:val="005B6113"/>
    <w:rsid w:val="005B6CB5"/>
    <w:rsid w:val="005C1287"/>
    <w:rsid w:val="005C70C9"/>
    <w:rsid w:val="005D0F14"/>
    <w:rsid w:val="005D21BF"/>
    <w:rsid w:val="005D466E"/>
    <w:rsid w:val="005E096C"/>
    <w:rsid w:val="005E2A74"/>
    <w:rsid w:val="005E3C6C"/>
    <w:rsid w:val="005E440F"/>
    <w:rsid w:val="005E6B30"/>
    <w:rsid w:val="005E6D79"/>
    <w:rsid w:val="005E7E94"/>
    <w:rsid w:val="0060079B"/>
    <w:rsid w:val="00612E8C"/>
    <w:rsid w:val="00615EB4"/>
    <w:rsid w:val="00620C3A"/>
    <w:rsid w:val="00622D92"/>
    <w:rsid w:val="00623018"/>
    <w:rsid w:val="0063214B"/>
    <w:rsid w:val="0063467F"/>
    <w:rsid w:val="00634FD3"/>
    <w:rsid w:val="0063698C"/>
    <w:rsid w:val="00642934"/>
    <w:rsid w:val="00643B4D"/>
    <w:rsid w:val="00646962"/>
    <w:rsid w:val="00651732"/>
    <w:rsid w:val="00656B5A"/>
    <w:rsid w:val="00661173"/>
    <w:rsid w:val="006667E1"/>
    <w:rsid w:val="00670E80"/>
    <w:rsid w:val="006736C2"/>
    <w:rsid w:val="006847A6"/>
    <w:rsid w:val="00686FA4"/>
    <w:rsid w:val="0069444D"/>
    <w:rsid w:val="006A05E2"/>
    <w:rsid w:val="006A08C1"/>
    <w:rsid w:val="006A49EF"/>
    <w:rsid w:val="006A633A"/>
    <w:rsid w:val="006B4668"/>
    <w:rsid w:val="006B6F66"/>
    <w:rsid w:val="006C47AF"/>
    <w:rsid w:val="006D6AB8"/>
    <w:rsid w:val="006D6DED"/>
    <w:rsid w:val="006E05C2"/>
    <w:rsid w:val="006E111E"/>
    <w:rsid w:val="006E7DE0"/>
    <w:rsid w:val="006F2D62"/>
    <w:rsid w:val="00707F19"/>
    <w:rsid w:val="00712348"/>
    <w:rsid w:val="00713996"/>
    <w:rsid w:val="00723107"/>
    <w:rsid w:val="00725A1C"/>
    <w:rsid w:val="0075328A"/>
    <w:rsid w:val="00757682"/>
    <w:rsid w:val="007621F0"/>
    <w:rsid w:val="00764498"/>
    <w:rsid w:val="00770C3A"/>
    <w:rsid w:val="00772E1D"/>
    <w:rsid w:val="00784557"/>
    <w:rsid w:val="007846BE"/>
    <w:rsid w:val="0079083B"/>
    <w:rsid w:val="007953AD"/>
    <w:rsid w:val="00796E1F"/>
    <w:rsid w:val="007A7A51"/>
    <w:rsid w:val="007B25AD"/>
    <w:rsid w:val="007B25B4"/>
    <w:rsid w:val="007B35F3"/>
    <w:rsid w:val="007B434A"/>
    <w:rsid w:val="007C361B"/>
    <w:rsid w:val="007D178B"/>
    <w:rsid w:val="007D2A02"/>
    <w:rsid w:val="007D70B3"/>
    <w:rsid w:val="007D75B1"/>
    <w:rsid w:val="007E078C"/>
    <w:rsid w:val="007E5748"/>
    <w:rsid w:val="007F3C27"/>
    <w:rsid w:val="007F60FA"/>
    <w:rsid w:val="007F74F3"/>
    <w:rsid w:val="00801347"/>
    <w:rsid w:val="00802D78"/>
    <w:rsid w:val="00804450"/>
    <w:rsid w:val="008300D7"/>
    <w:rsid w:val="00831BD1"/>
    <w:rsid w:val="00832A89"/>
    <w:rsid w:val="00835500"/>
    <w:rsid w:val="00843860"/>
    <w:rsid w:val="008459F1"/>
    <w:rsid w:val="00846437"/>
    <w:rsid w:val="0084767D"/>
    <w:rsid w:val="00851053"/>
    <w:rsid w:val="0086325C"/>
    <w:rsid w:val="00866023"/>
    <w:rsid w:val="008729AD"/>
    <w:rsid w:val="00875C1A"/>
    <w:rsid w:val="00883BD3"/>
    <w:rsid w:val="00883C6E"/>
    <w:rsid w:val="00890132"/>
    <w:rsid w:val="0089176A"/>
    <w:rsid w:val="008A04FE"/>
    <w:rsid w:val="008A4044"/>
    <w:rsid w:val="008A6C95"/>
    <w:rsid w:val="008B1FE7"/>
    <w:rsid w:val="008B2D00"/>
    <w:rsid w:val="008B54BE"/>
    <w:rsid w:val="008D05B0"/>
    <w:rsid w:val="008D5F70"/>
    <w:rsid w:val="008D7D64"/>
    <w:rsid w:val="008E0396"/>
    <w:rsid w:val="008E31AC"/>
    <w:rsid w:val="008E48D2"/>
    <w:rsid w:val="008F4901"/>
    <w:rsid w:val="008F6B21"/>
    <w:rsid w:val="008F7374"/>
    <w:rsid w:val="009040DB"/>
    <w:rsid w:val="00904D6E"/>
    <w:rsid w:val="00910C97"/>
    <w:rsid w:val="00914B14"/>
    <w:rsid w:val="00920445"/>
    <w:rsid w:val="0093403F"/>
    <w:rsid w:val="00944E92"/>
    <w:rsid w:val="009450A7"/>
    <w:rsid w:val="009463AD"/>
    <w:rsid w:val="00952AB3"/>
    <w:rsid w:val="00953902"/>
    <w:rsid w:val="009556EC"/>
    <w:rsid w:val="0095612B"/>
    <w:rsid w:val="00970905"/>
    <w:rsid w:val="009719D8"/>
    <w:rsid w:val="00972DCD"/>
    <w:rsid w:val="0097412A"/>
    <w:rsid w:val="00984138"/>
    <w:rsid w:val="00986645"/>
    <w:rsid w:val="009920C5"/>
    <w:rsid w:val="0099362E"/>
    <w:rsid w:val="00994E01"/>
    <w:rsid w:val="00996D10"/>
    <w:rsid w:val="009A032B"/>
    <w:rsid w:val="009A59DE"/>
    <w:rsid w:val="009B2E66"/>
    <w:rsid w:val="009B3CC3"/>
    <w:rsid w:val="009B404B"/>
    <w:rsid w:val="009B5FF9"/>
    <w:rsid w:val="009C4235"/>
    <w:rsid w:val="009C735F"/>
    <w:rsid w:val="009D0258"/>
    <w:rsid w:val="009D37ED"/>
    <w:rsid w:val="009D6D86"/>
    <w:rsid w:val="009E2BA1"/>
    <w:rsid w:val="009E45CC"/>
    <w:rsid w:val="009E605A"/>
    <w:rsid w:val="009F19DE"/>
    <w:rsid w:val="009F4F5C"/>
    <w:rsid w:val="009F6787"/>
    <w:rsid w:val="00A01751"/>
    <w:rsid w:val="00A07CAF"/>
    <w:rsid w:val="00A11D12"/>
    <w:rsid w:val="00A12714"/>
    <w:rsid w:val="00A14764"/>
    <w:rsid w:val="00A2774B"/>
    <w:rsid w:val="00A36D9C"/>
    <w:rsid w:val="00A37215"/>
    <w:rsid w:val="00A407A7"/>
    <w:rsid w:val="00A43AD9"/>
    <w:rsid w:val="00A461E6"/>
    <w:rsid w:val="00A47804"/>
    <w:rsid w:val="00A47879"/>
    <w:rsid w:val="00A47C42"/>
    <w:rsid w:val="00A56132"/>
    <w:rsid w:val="00A6451A"/>
    <w:rsid w:val="00A65CBB"/>
    <w:rsid w:val="00A718DF"/>
    <w:rsid w:val="00A74740"/>
    <w:rsid w:val="00A74F12"/>
    <w:rsid w:val="00A818E7"/>
    <w:rsid w:val="00A916C8"/>
    <w:rsid w:val="00A9522E"/>
    <w:rsid w:val="00AA1E78"/>
    <w:rsid w:val="00AA2B90"/>
    <w:rsid w:val="00AA73CB"/>
    <w:rsid w:val="00AA752D"/>
    <w:rsid w:val="00AB1771"/>
    <w:rsid w:val="00AB4399"/>
    <w:rsid w:val="00AB77F7"/>
    <w:rsid w:val="00AB7C1E"/>
    <w:rsid w:val="00AC09BF"/>
    <w:rsid w:val="00AD2579"/>
    <w:rsid w:val="00AD4086"/>
    <w:rsid w:val="00AE1CBD"/>
    <w:rsid w:val="00AE3781"/>
    <w:rsid w:val="00AE445E"/>
    <w:rsid w:val="00AF0506"/>
    <w:rsid w:val="00AF1172"/>
    <w:rsid w:val="00AF4AA7"/>
    <w:rsid w:val="00AF57BC"/>
    <w:rsid w:val="00AF67B6"/>
    <w:rsid w:val="00AF74E6"/>
    <w:rsid w:val="00AF7E89"/>
    <w:rsid w:val="00B02FD5"/>
    <w:rsid w:val="00B0740B"/>
    <w:rsid w:val="00B1409A"/>
    <w:rsid w:val="00B15F65"/>
    <w:rsid w:val="00B16D56"/>
    <w:rsid w:val="00B2350C"/>
    <w:rsid w:val="00B2767B"/>
    <w:rsid w:val="00B322C0"/>
    <w:rsid w:val="00B45E23"/>
    <w:rsid w:val="00B53EB0"/>
    <w:rsid w:val="00B574E0"/>
    <w:rsid w:val="00B60300"/>
    <w:rsid w:val="00B6115C"/>
    <w:rsid w:val="00B650B6"/>
    <w:rsid w:val="00B66710"/>
    <w:rsid w:val="00B706BA"/>
    <w:rsid w:val="00B70896"/>
    <w:rsid w:val="00B7403E"/>
    <w:rsid w:val="00B86740"/>
    <w:rsid w:val="00B869D8"/>
    <w:rsid w:val="00B9351C"/>
    <w:rsid w:val="00B97E61"/>
    <w:rsid w:val="00BA0C21"/>
    <w:rsid w:val="00BA3517"/>
    <w:rsid w:val="00BA48A1"/>
    <w:rsid w:val="00BA69F0"/>
    <w:rsid w:val="00BB404C"/>
    <w:rsid w:val="00BB4D42"/>
    <w:rsid w:val="00BC02E2"/>
    <w:rsid w:val="00BC1861"/>
    <w:rsid w:val="00BC54D6"/>
    <w:rsid w:val="00BC6910"/>
    <w:rsid w:val="00BD66A6"/>
    <w:rsid w:val="00BE04C5"/>
    <w:rsid w:val="00BE29F7"/>
    <w:rsid w:val="00BE303A"/>
    <w:rsid w:val="00BE5C95"/>
    <w:rsid w:val="00BE5E9A"/>
    <w:rsid w:val="00BF289D"/>
    <w:rsid w:val="00BF508A"/>
    <w:rsid w:val="00BF7087"/>
    <w:rsid w:val="00C00920"/>
    <w:rsid w:val="00C01D02"/>
    <w:rsid w:val="00C0638B"/>
    <w:rsid w:val="00C0718E"/>
    <w:rsid w:val="00C073ED"/>
    <w:rsid w:val="00C1240A"/>
    <w:rsid w:val="00C12CBE"/>
    <w:rsid w:val="00C12D81"/>
    <w:rsid w:val="00C13684"/>
    <w:rsid w:val="00C14433"/>
    <w:rsid w:val="00C15757"/>
    <w:rsid w:val="00C3634E"/>
    <w:rsid w:val="00C37B0A"/>
    <w:rsid w:val="00C473FA"/>
    <w:rsid w:val="00C62A37"/>
    <w:rsid w:val="00C70068"/>
    <w:rsid w:val="00C70080"/>
    <w:rsid w:val="00C81EAE"/>
    <w:rsid w:val="00C86A81"/>
    <w:rsid w:val="00C9153D"/>
    <w:rsid w:val="00C95FAB"/>
    <w:rsid w:val="00CA3D9D"/>
    <w:rsid w:val="00CA6292"/>
    <w:rsid w:val="00CA70F3"/>
    <w:rsid w:val="00CB3E08"/>
    <w:rsid w:val="00CB7ABE"/>
    <w:rsid w:val="00CC1A37"/>
    <w:rsid w:val="00CD45E7"/>
    <w:rsid w:val="00CD5ED0"/>
    <w:rsid w:val="00CD7D80"/>
    <w:rsid w:val="00CE67E5"/>
    <w:rsid w:val="00CF24FA"/>
    <w:rsid w:val="00CF3B20"/>
    <w:rsid w:val="00CF4B78"/>
    <w:rsid w:val="00CF5CE8"/>
    <w:rsid w:val="00D05C68"/>
    <w:rsid w:val="00D1609C"/>
    <w:rsid w:val="00D20137"/>
    <w:rsid w:val="00D21762"/>
    <w:rsid w:val="00D2295C"/>
    <w:rsid w:val="00D242FC"/>
    <w:rsid w:val="00D24635"/>
    <w:rsid w:val="00D24DF5"/>
    <w:rsid w:val="00D272E3"/>
    <w:rsid w:val="00D30AD7"/>
    <w:rsid w:val="00D3702E"/>
    <w:rsid w:val="00D4487E"/>
    <w:rsid w:val="00D52147"/>
    <w:rsid w:val="00D53869"/>
    <w:rsid w:val="00D71599"/>
    <w:rsid w:val="00D85F16"/>
    <w:rsid w:val="00D90FA4"/>
    <w:rsid w:val="00D96B11"/>
    <w:rsid w:val="00D96EDB"/>
    <w:rsid w:val="00DA358B"/>
    <w:rsid w:val="00DA4A14"/>
    <w:rsid w:val="00DA5B04"/>
    <w:rsid w:val="00DB1279"/>
    <w:rsid w:val="00DB52C4"/>
    <w:rsid w:val="00DD0E7A"/>
    <w:rsid w:val="00DE0CE4"/>
    <w:rsid w:val="00DE1AA3"/>
    <w:rsid w:val="00DE1B71"/>
    <w:rsid w:val="00DE4CA1"/>
    <w:rsid w:val="00DF3016"/>
    <w:rsid w:val="00DF4FE7"/>
    <w:rsid w:val="00DF6B27"/>
    <w:rsid w:val="00DF767B"/>
    <w:rsid w:val="00E02155"/>
    <w:rsid w:val="00E0283D"/>
    <w:rsid w:val="00E028B0"/>
    <w:rsid w:val="00E02AD3"/>
    <w:rsid w:val="00E06D24"/>
    <w:rsid w:val="00E10CCA"/>
    <w:rsid w:val="00E10D05"/>
    <w:rsid w:val="00E118A3"/>
    <w:rsid w:val="00E14D27"/>
    <w:rsid w:val="00E16E16"/>
    <w:rsid w:val="00E22132"/>
    <w:rsid w:val="00E24D14"/>
    <w:rsid w:val="00E25836"/>
    <w:rsid w:val="00E278C1"/>
    <w:rsid w:val="00E30F39"/>
    <w:rsid w:val="00E33FDE"/>
    <w:rsid w:val="00E44B87"/>
    <w:rsid w:val="00E52B4A"/>
    <w:rsid w:val="00E52D24"/>
    <w:rsid w:val="00E5323D"/>
    <w:rsid w:val="00E56FA4"/>
    <w:rsid w:val="00E64BEE"/>
    <w:rsid w:val="00E669B8"/>
    <w:rsid w:val="00E710AB"/>
    <w:rsid w:val="00E77A4D"/>
    <w:rsid w:val="00E87AF3"/>
    <w:rsid w:val="00E94957"/>
    <w:rsid w:val="00EA3A84"/>
    <w:rsid w:val="00EA4C27"/>
    <w:rsid w:val="00EA7A42"/>
    <w:rsid w:val="00EA7D87"/>
    <w:rsid w:val="00EB6D5D"/>
    <w:rsid w:val="00EC10BF"/>
    <w:rsid w:val="00EC140E"/>
    <w:rsid w:val="00ED3873"/>
    <w:rsid w:val="00EF451A"/>
    <w:rsid w:val="00EF5252"/>
    <w:rsid w:val="00F038DE"/>
    <w:rsid w:val="00F1204A"/>
    <w:rsid w:val="00F16E7B"/>
    <w:rsid w:val="00F20CEE"/>
    <w:rsid w:val="00F2561A"/>
    <w:rsid w:val="00F25EBC"/>
    <w:rsid w:val="00F358F5"/>
    <w:rsid w:val="00F35CEC"/>
    <w:rsid w:val="00F36F8E"/>
    <w:rsid w:val="00F4689B"/>
    <w:rsid w:val="00F50A5F"/>
    <w:rsid w:val="00F60A63"/>
    <w:rsid w:val="00F63654"/>
    <w:rsid w:val="00F66AC7"/>
    <w:rsid w:val="00F85F74"/>
    <w:rsid w:val="00F87B4B"/>
    <w:rsid w:val="00F916A6"/>
    <w:rsid w:val="00F94B7F"/>
    <w:rsid w:val="00F94B9A"/>
    <w:rsid w:val="00FA1172"/>
    <w:rsid w:val="00FB0CDE"/>
    <w:rsid w:val="00FB15A1"/>
    <w:rsid w:val="00FB218C"/>
    <w:rsid w:val="00FB2495"/>
    <w:rsid w:val="00FB2A19"/>
    <w:rsid w:val="00FB3060"/>
    <w:rsid w:val="00FB51CE"/>
    <w:rsid w:val="00FC1BC2"/>
    <w:rsid w:val="00FC337E"/>
    <w:rsid w:val="00FE7483"/>
    <w:rsid w:val="00FF1A17"/>
    <w:rsid w:val="00FF5A0E"/>
    <w:rsid w:val="00FF5C26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F242"/>
  <w15:chartTrackingRefBased/>
  <w15:docId w15:val="{910A5E23-599E-4BCF-A6DD-224E5383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/>
    <w:lsdException w:name="heading 8" w:locked="0" w:semiHidden="1" w:uiPriority="0" w:unhideWhenUsed="1"/>
    <w:lsdException w:name="heading 9" w:locked="0" w:semiHidden="1" w:uiPriority="0" w:unhideWhenUsed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0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iPriority="0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iPriority="0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semiHidden="1" w:unhideWhenUsed="1"/>
    <w:lsdException w:name="List Number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iPriority="0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0" w:semiHidden="1" w:unhideWhenUsed="1"/>
    <w:lsdException w:name="Subtitle" w:locked="0" w:uiPriority="1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/>
    <w:lsdException w:name="Emphasis" w:locked="0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locked="0" w:semiHidden="1" w:unhideWhenUsed="1"/>
    <w:lsdException w:name="Outline List 2" w:locked="0" w:semiHidden="1" w:unhideWhenUsed="1"/>
    <w:lsdException w:name="Outline List 3" w:locked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locked="0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4133E7"/>
  </w:style>
  <w:style w:type="paragraph" w:styleId="Overskrift1">
    <w:name w:val="heading 1"/>
    <w:aliases w:val="ReportHeading1"/>
    <w:basedOn w:val="Normal"/>
    <w:next w:val="Normal"/>
    <w:link w:val="Overskrift1Tegn"/>
    <w:qFormat/>
    <w:rsid w:val="00513D32"/>
    <w:pPr>
      <w:keepNext/>
      <w:pageBreakBefore/>
      <w:numPr>
        <w:numId w:val="16"/>
      </w:numPr>
      <w:spacing w:after="420" w:line="420" w:lineRule="atLeast"/>
      <w:outlineLvl w:val="0"/>
    </w:pPr>
    <w:rPr>
      <w:rFonts w:eastAsia="Times New Roman"/>
      <w:b/>
      <w:bCs/>
      <w:kern w:val="32"/>
      <w:sz w:val="36"/>
      <w:szCs w:val="60"/>
      <w:lang w:eastAsia="da-DK"/>
    </w:rPr>
  </w:style>
  <w:style w:type="paragraph" w:styleId="Overskrift2">
    <w:name w:val="heading 2"/>
    <w:aliases w:val="ReportHeading2"/>
    <w:basedOn w:val="Normal"/>
    <w:next w:val="Normal"/>
    <w:link w:val="Overskrift2Tegn"/>
    <w:qFormat/>
    <w:rsid w:val="00513D32"/>
    <w:pPr>
      <w:keepNext/>
      <w:numPr>
        <w:ilvl w:val="1"/>
        <w:numId w:val="16"/>
      </w:numPr>
      <w:spacing w:before="360" w:after="360" w:line="360" w:lineRule="atLeast"/>
      <w:outlineLvl w:val="1"/>
    </w:pPr>
    <w:rPr>
      <w:rFonts w:eastAsia="Times New Roman"/>
      <w:b/>
      <w:bCs/>
      <w:iCs/>
      <w:sz w:val="30"/>
      <w:szCs w:val="30"/>
      <w:lang w:eastAsia="da-DK"/>
    </w:rPr>
  </w:style>
  <w:style w:type="paragraph" w:styleId="Overskrift3">
    <w:name w:val="heading 3"/>
    <w:aliases w:val="ReportHeading3"/>
    <w:basedOn w:val="Normal"/>
    <w:next w:val="Normal"/>
    <w:link w:val="Overskrift3Tegn"/>
    <w:qFormat/>
    <w:rsid w:val="00513D32"/>
    <w:pPr>
      <w:keepNext/>
      <w:numPr>
        <w:ilvl w:val="2"/>
        <w:numId w:val="16"/>
      </w:numPr>
      <w:spacing w:before="300" w:after="300" w:line="300" w:lineRule="atLeast"/>
      <w:outlineLvl w:val="2"/>
    </w:pPr>
    <w:rPr>
      <w:rFonts w:eastAsia="Times New Roman"/>
      <w:b/>
      <w:bCs/>
      <w:sz w:val="24"/>
      <w:szCs w:val="24"/>
      <w:lang w:eastAsia="da-DK"/>
    </w:rPr>
  </w:style>
  <w:style w:type="paragraph" w:styleId="Overskrift4">
    <w:name w:val="heading 4"/>
    <w:aliases w:val="ReportHeading4"/>
    <w:basedOn w:val="Normal"/>
    <w:next w:val="Normal"/>
    <w:link w:val="Overskrift4Tegn"/>
    <w:qFormat/>
    <w:rsid w:val="00513D32"/>
    <w:pPr>
      <w:keepNext/>
      <w:numPr>
        <w:ilvl w:val="3"/>
        <w:numId w:val="16"/>
      </w:numPr>
      <w:spacing w:before="260" w:after="120"/>
      <w:outlineLvl w:val="3"/>
    </w:pPr>
    <w:rPr>
      <w:rFonts w:eastAsia="Times New Roman"/>
      <w:b/>
      <w:bCs/>
      <w:szCs w:val="24"/>
      <w:lang w:eastAsia="da-DK"/>
    </w:rPr>
  </w:style>
  <w:style w:type="paragraph" w:styleId="Overskrift5">
    <w:name w:val="heading 5"/>
    <w:aliases w:val="ReportHeading5"/>
    <w:basedOn w:val="Normal"/>
    <w:next w:val="Normal"/>
    <w:link w:val="Overskrift5Tegn"/>
    <w:qFormat/>
    <w:rsid w:val="00513D32"/>
    <w:pPr>
      <w:numPr>
        <w:ilvl w:val="4"/>
        <w:numId w:val="1"/>
      </w:numPr>
      <w:spacing w:before="260"/>
      <w:outlineLvl w:val="4"/>
    </w:pPr>
    <w:rPr>
      <w:rFonts w:eastAsia="Times New Roman"/>
      <w:bCs/>
      <w:i/>
      <w:iCs/>
      <w:lang w:eastAsia="da-DK"/>
    </w:rPr>
  </w:style>
  <w:style w:type="paragraph" w:styleId="Overskrift6">
    <w:name w:val="heading 6"/>
    <w:aliases w:val="ReportHeading6"/>
    <w:basedOn w:val="Normal"/>
    <w:next w:val="Normal"/>
    <w:link w:val="Overskrift6Tegn"/>
    <w:qFormat/>
    <w:rsid w:val="00513D32"/>
    <w:pPr>
      <w:spacing w:before="260" w:after="60"/>
      <w:outlineLvl w:val="5"/>
    </w:pPr>
    <w:rPr>
      <w:rFonts w:eastAsia="Times New Roman"/>
      <w:bCs/>
      <w:i/>
      <w:lang w:eastAsia="da-DK"/>
    </w:rPr>
  </w:style>
  <w:style w:type="paragraph" w:styleId="Overskrift7">
    <w:name w:val="heading 7"/>
    <w:basedOn w:val="Overskrift6"/>
    <w:next w:val="Normal"/>
    <w:link w:val="Overskrift7Tegn"/>
    <w:rsid w:val="0012294C"/>
    <w:pPr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rsid w:val="0012294C"/>
    <w:pPr>
      <w:spacing w:before="240" w:after="60" w:line="280" w:lineRule="atLeast"/>
      <w:outlineLvl w:val="7"/>
    </w:pPr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paragraph" w:styleId="Overskrift9">
    <w:name w:val="heading 9"/>
    <w:basedOn w:val="Normal"/>
    <w:next w:val="Normal"/>
    <w:link w:val="Overskrift9Tegn"/>
    <w:rsid w:val="0012294C"/>
    <w:pPr>
      <w:spacing w:before="240" w:after="60" w:line="280" w:lineRule="atLeast"/>
      <w:outlineLvl w:val="8"/>
    </w:pPr>
    <w:rPr>
      <w:rFonts w:ascii="Verdana" w:eastAsia="Times New Roman" w:hAnsi="Verdana" w:cs="Arial"/>
      <w:i/>
      <w:sz w:val="18"/>
      <w:szCs w:val="1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aliases w:val="Title"/>
    <w:basedOn w:val="Normal"/>
    <w:next w:val="Normal"/>
    <w:link w:val="TitelTegn"/>
    <w:uiPriority w:val="10"/>
    <w:qFormat/>
    <w:rsid w:val="0012294C"/>
    <w:pPr>
      <w:spacing w:after="360" w:line="600" w:lineRule="atLeast"/>
      <w:ind w:left="567" w:right="567"/>
      <w:contextualSpacing/>
      <w:jc w:val="center"/>
    </w:pPr>
    <w:rPr>
      <w:rFonts w:eastAsiaTheme="majorEastAsia" w:cstheme="majorBidi"/>
      <w:b/>
      <w:spacing w:val="-10"/>
      <w:kern w:val="28"/>
      <w:sz w:val="52"/>
      <w:szCs w:val="52"/>
    </w:rPr>
  </w:style>
  <w:style w:type="character" w:customStyle="1" w:styleId="TitelTegn">
    <w:name w:val="Titel Tegn"/>
    <w:aliases w:val="Title Tegn"/>
    <w:basedOn w:val="Standardskrifttypeiafsnit"/>
    <w:link w:val="Titel"/>
    <w:uiPriority w:val="10"/>
    <w:rsid w:val="0012294C"/>
    <w:rPr>
      <w:rFonts w:ascii="Segoe UI" w:eastAsiaTheme="majorEastAsia" w:hAnsi="Segoe UI" w:cstheme="majorBidi"/>
      <w:b/>
      <w:color w:val="323232"/>
      <w:spacing w:val="-10"/>
      <w:kern w:val="28"/>
      <w:sz w:val="52"/>
      <w:szCs w:val="52"/>
    </w:rPr>
  </w:style>
  <w:style w:type="paragraph" w:styleId="Sidehoved">
    <w:name w:val="header"/>
    <w:basedOn w:val="Normal"/>
    <w:link w:val="SidehovedTegn"/>
    <w:uiPriority w:val="99"/>
    <w:unhideWhenUsed/>
    <w:rsid w:val="0012294C"/>
    <w:pPr>
      <w:tabs>
        <w:tab w:val="right" w:pos="9639"/>
      </w:tabs>
      <w:spacing w:line="240" w:lineRule="auto"/>
      <w:ind w:right="-2835"/>
    </w:pPr>
    <w:rPr>
      <w:sz w:val="16"/>
      <w:szCs w:val="16"/>
    </w:rPr>
  </w:style>
  <w:style w:type="character" w:customStyle="1" w:styleId="SidehovedTegn">
    <w:name w:val="Sidehoved Tegn"/>
    <w:basedOn w:val="Standardskrifttypeiafsnit"/>
    <w:link w:val="Sidehove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paragraph" w:styleId="Sidefod">
    <w:name w:val="footer"/>
    <w:basedOn w:val="Normal"/>
    <w:link w:val="SidefodTegn"/>
    <w:uiPriority w:val="99"/>
    <w:unhideWhenUsed/>
    <w:rsid w:val="0012294C"/>
    <w:pPr>
      <w:tabs>
        <w:tab w:val="right" w:pos="9638"/>
      </w:tabs>
      <w:spacing w:line="240" w:lineRule="auto"/>
      <w:ind w:right="-2836"/>
    </w:pPr>
    <w:rPr>
      <w:sz w:val="16"/>
      <w:szCs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2294C"/>
    <w:rPr>
      <w:rFonts w:ascii="Segoe UI" w:hAnsi="Segoe UI" w:cs="Segoe UI"/>
      <w:color w:val="323232"/>
      <w:sz w:val="16"/>
      <w:szCs w:val="16"/>
    </w:rPr>
  </w:style>
  <w:style w:type="character" w:customStyle="1" w:styleId="Overskrift1Tegn">
    <w:name w:val="Overskrift 1 Tegn"/>
    <w:aliases w:val="ReportHeading1 Tegn"/>
    <w:basedOn w:val="Standardskrifttypeiafsnit"/>
    <w:link w:val="Overskrift1"/>
    <w:rsid w:val="0012294C"/>
    <w:rPr>
      <w:rFonts w:ascii="Segoe UI" w:eastAsia="Times New Roman" w:hAnsi="Segoe UI" w:cs="Segoe UI"/>
      <w:b/>
      <w:bCs/>
      <w:kern w:val="32"/>
      <w:sz w:val="36"/>
      <w:szCs w:val="60"/>
      <w:lang w:eastAsia="da-DK"/>
    </w:rPr>
  </w:style>
  <w:style w:type="character" w:customStyle="1" w:styleId="Overskrift2Tegn">
    <w:name w:val="Overskrift 2 Tegn"/>
    <w:aliases w:val="ReportHeading2 Tegn"/>
    <w:basedOn w:val="Standardskrifttypeiafsnit"/>
    <w:link w:val="Overskrift2"/>
    <w:rsid w:val="0012294C"/>
    <w:rPr>
      <w:rFonts w:ascii="Segoe UI" w:eastAsia="Times New Roman" w:hAnsi="Segoe UI" w:cs="Segoe UI"/>
      <w:b/>
      <w:bCs/>
      <w:iCs/>
      <w:sz w:val="30"/>
      <w:szCs w:val="30"/>
      <w:lang w:eastAsia="da-DK"/>
    </w:rPr>
  </w:style>
  <w:style w:type="character" w:customStyle="1" w:styleId="Overskrift3Tegn">
    <w:name w:val="Overskrift 3 Tegn"/>
    <w:aliases w:val="ReportHeading3 Tegn"/>
    <w:basedOn w:val="Standardskrifttypeiafsnit"/>
    <w:link w:val="Overskrift3"/>
    <w:rsid w:val="0012294C"/>
    <w:rPr>
      <w:rFonts w:ascii="Segoe UI" w:eastAsia="Times New Roman" w:hAnsi="Segoe UI" w:cs="Segoe UI"/>
      <w:b/>
      <w:bCs/>
      <w:sz w:val="24"/>
      <w:szCs w:val="24"/>
      <w:lang w:eastAsia="da-DK"/>
    </w:rPr>
  </w:style>
  <w:style w:type="paragraph" w:customStyle="1" w:styleId="SubHeading">
    <w:name w:val="SubHeading"/>
    <w:basedOn w:val="Normal"/>
    <w:uiPriority w:val="9"/>
    <w:qFormat/>
    <w:rsid w:val="00513D32"/>
    <w:pPr>
      <w:spacing w:before="200" w:after="60"/>
    </w:pPr>
    <w:rPr>
      <w:b/>
    </w:rPr>
  </w:style>
  <w:style w:type="paragraph" w:styleId="Listeafsnit">
    <w:name w:val="List Paragraph"/>
    <w:basedOn w:val="Normal"/>
    <w:uiPriority w:val="34"/>
    <w:qFormat/>
    <w:rsid w:val="0012294C"/>
    <w:pPr>
      <w:numPr>
        <w:numId w:val="2"/>
      </w:numPr>
      <w:contextualSpacing/>
    </w:pPr>
    <w:rPr>
      <w:noProof/>
    </w:rPr>
  </w:style>
  <w:style w:type="table" w:styleId="Tabel-Gitter">
    <w:name w:val="Table Grid"/>
    <w:basedOn w:val="Tabel-Normal"/>
    <w:uiPriority w:val="59"/>
    <w:rsid w:val="001229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lmindeligtabel2">
    <w:name w:val="Plain Table 2"/>
    <w:basedOn w:val="Tabel-Normal"/>
    <w:uiPriority w:val="42"/>
    <w:rsid w:val="0012294C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80"/>
        <w:bottom w:val="single" w:sz="4" w:space="0" w:color="989898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89898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89898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2Vert">
      <w:tblPr/>
      <w:tcPr>
        <w:tcBorders>
          <w:left w:val="single" w:sz="4" w:space="0" w:color="989898" w:themeColor="text1" w:themeTint="80"/>
          <w:right w:val="single" w:sz="4" w:space="0" w:color="989898" w:themeColor="text1" w:themeTint="80"/>
        </w:tcBorders>
      </w:tcPr>
    </w:tblStylePr>
    <w:tblStylePr w:type="band1Horz">
      <w:tblPr/>
      <w:tcPr>
        <w:tcBorders>
          <w:top w:val="single" w:sz="4" w:space="0" w:color="989898" w:themeColor="text1" w:themeTint="80"/>
          <w:bottom w:val="single" w:sz="4" w:space="0" w:color="989898" w:themeColor="text1" w:themeTint="80"/>
        </w:tcBorders>
      </w:tcPr>
    </w:tblStylePr>
  </w:style>
  <w:style w:type="table" w:customStyle="1" w:styleId="Banedanmark-Grey">
    <w:name w:val="Banedanmark-Grey"/>
    <w:basedOn w:val="BanedanmarkPetrol"/>
    <w:uiPriority w:val="99"/>
    <w:rsid w:val="004133E7"/>
    <w:tblPr/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323232"/>
        <w:vAlign w:val="center"/>
      </w:tcPr>
    </w:tblStylePr>
  </w:style>
  <w:style w:type="table" w:styleId="Listetabel7-farverig-farve6">
    <w:name w:val="List Table 7 Colorful Accent 6"/>
    <w:basedOn w:val="Tabel-Normal"/>
    <w:uiPriority w:val="52"/>
    <w:rsid w:val="0012294C"/>
    <w:pPr>
      <w:spacing w:line="240" w:lineRule="auto"/>
    </w:pPr>
    <w:rPr>
      <w:color w:val="81818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DADA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DADA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DADA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DADA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EEEEE" w:themeFill="accent6" w:themeFillTint="33"/>
      </w:tcPr>
    </w:tblStylePr>
    <w:tblStylePr w:type="band1Horz">
      <w:tblPr/>
      <w:tcPr>
        <w:shd w:val="clear" w:color="auto" w:fill="EEEEEE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Overskrift4Tegn">
    <w:name w:val="Overskrift 4 Tegn"/>
    <w:aliases w:val="ReportHeading4 Tegn"/>
    <w:basedOn w:val="Standardskrifttypeiafsnit"/>
    <w:link w:val="Overskrift4"/>
    <w:rsid w:val="00513D32"/>
    <w:rPr>
      <w:rFonts w:eastAsia="Times New Roman"/>
      <w:b/>
      <w:bCs/>
      <w:szCs w:val="24"/>
      <w:lang w:eastAsia="da-DK"/>
    </w:rPr>
  </w:style>
  <w:style w:type="character" w:customStyle="1" w:styleId="Overskrift5Tegn">
    <w:name w:val="Overskrift 5 Tegn"/>
    <w:aliases w:val="ReportHeading5 Tegn"/>
    <w:basedOn w:val="Standardskrifttypeiafsnit"/>
    <w:link w:val="Overskrift5"/>
    <w:rsid w:val="00513D32"/>
    <w:rPr>
      <w:rFonts w:eastAsia="Times New Roman"/>
      <w:bCs/>
      <w:i/>
      <w:iCs/>
      <w:lang w:eastAsia="da-DK"/>
    </w:rPr>
  </w:style>
  <w:style w:type="character" w:customStyle="1" w:styleId="Overskrift6Tegn">
    <w:name w:val="Overskrift 6 Tegn"/>
    <w:aliases w:val="ReportHeading6 Tegn"/>
    <w:basedOn w:val="Standardskrifttypeiafsnit"/>
    <w:link w:val="Overskrift6"/>
    <w:rsid w:val="00513D32"/>
    <w:rPr>
      <w:rFonts w:eastAsia="Times New Roman"/>
      <w:bCs/>
      <w:i/>
      <w:lang w:eastAsia="da-DK"/>
    </w:rPr>
  </w:style>
  <w:style w:type="character" w:customStyle="1" w:styleId="Overskrift7Tegn">
    <w:name w:val="Overskrift 7 Tegn"/>
    <w:basedOn w:val="Standardskrifttypeiafsnit"/>
    <w:link w:val="Overskrift7"/>
    <w:rsid w:val="0012294C"/>
    <w:rPr>
      <w:rFonts w:ascii="Segoe UI" w:eastAsia="Times New Roman" w:hAnsi="Segoe UI" w:cs="Segoe UI"/>
      <w:bCs/>
      <w:i/>
      <w:noProof/>
      <w:sz w:val="20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rsid w:val="0012294C"/>
    <w:rPr>
      <w:rFonts w:ascii="Verdana" w:eastAsia="Times New Roman" w:hAnsi="Verdana" w:cs="Times New Roman"/>
      <w:i/>
      <w:iCs/>
      <w:sz w:val="18"/>
      <w:szCs w:val="18"/>
      <w:lang w:eastAsia="da-DK"/>
    </w:rPr>
  </w:style>
  <w:style w:type="character" w:customStyle="1" w:styleId="Overskrift9Tegn">
    <w:name w:val="Overskrift 9 Tegn"/>
    <w:basedOn w:val="Standardskrifttypeiafsnit"/>
    <w:link w:val="Overskrift9"/>
    <w:rsid w:val="0012294C"/>
    <w:rPr>
      <w:rFonts w:ascii="Verdana" w:eastAsia="Times New Roman" w:hAnsi="Verdana" w:cs="Arial"/>
      <w:i/>
      <w:sz w:val="18"/>
      <w:szCs w:val="18"/>
      <w:lang w:eastAsia="da-DK"/>
    </w:rPr>
  </w:style>
  <w:style w:type="paragraph" w:styleId="Indholdsfortegnelse1">
    <w:name w:val="toc 1"/>
    <w:basedOn w:val="Normal"/>
    <w:next w:val="Normal"/>
    <w:uiPriority w:val="39"/>
    <w:rsid w:val="0012294C"/>
    <w:pPr>
      <w:tabs>
        <w:tab w:val="right" w:leader="dot" w:pos="6793"/>
      </w:tabs>
      <w:spacing w:before="260" w:after="120"/>
      <w:ind w:left="851" w:right="566" w:hanging="851"/>
    </w:pPr>
    <w:rPr>
      <w:rFonts w:eastAsia="Times New Roman" w:cs="Times New Roman"/>
      <w:b/>
      <w:noProof/>
      <w:szCs w:val="22"/>
      <w:lang w:eastAsia="da-DK"/>
    </w:rPr>
  </w:style>
  <w:style w:type="paragraph" w:styleId="Indholdsfortegnelse2">
    <w:name w:val="toc 2"/>
    <w:basedOn w:val="Normal"/>
    <w:next w:val="Normal"/>
    <w:uiPriority w:val="39"/>
    <w:rsid w:val="0012294C"/>
    <w:pPr>
      <w:tabs>
        <w:tab w:val="right" w:leader="dot" w:pos="679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3">
    <w:name w:val="toc 3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 w:cs="Times New Roman"/>
      <w:noProof/>
      <w:szCs w:val="22"/>
      <w:lang w:eastAsia="da-DK"/>
    </w:rPr>
  </w:style>
  <w:style w:type="paragraph" w:styleId="Indholdsfortegnelse4">
    <w:name w:val="toc 4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lang w:eastAsia="da-DK"/>
    </w:rPr>
  </w:style>
  <w:style w:type="paragraph" w:styleId="Indholdsfortegnelse5">
    <w:name w:val="toc 5"/>
    <w:basedOn w:val="Normal"/>
    <w:next w:val="Normal"/>
    <w:uiPriority w:val="39"/>
    <w:rsid w:val="0012294C"/>
    <w:pPr>
      <w:tabs>
        <w:tab w:val="right" w:leader="dot" w:pos="6803"/>
      </w:tabs>
      <w:spacing w:after="120"/>
      <w:ind w:left="851" w:right="567" w:hanging="851"/>
    </w:pPr>
    <w:rPr>
      <w:rFonts w:eastAsia="Times New Roman"/>
      <w:noProof/>
      <w:sz w:val="18"/>
      <w:szCs w:val="16"/>
      <w:lang w:eastAsia="da-DK"/>
    </w:rPr>
  </w:style>
  <w:style w:type="paragraph" w:styleId="Indholdsfortegnelse6">
    <w:name w:val="toc 6"/>
    <w:basedOn w:val="Normal"/>
    <w:next w:val="Normal"/>
    <w:semiHidden/>
    <w:rsid w:val="0012294C"/>
    <w:pPr>
      <w:tabs>
        <w:tab w:val="right" w:pos="7938"/>
      </w:tabs>
      <w:spacing w:line="280" w:lineRule="atLeast"/>
      <w:ind w:left="425"/>
    </w:pPr>
    <w:rPr>
      <w:rFonts w:ascii="Verdana" w:eastAsia="Times New Roman" w:hAnsi="Verdana" w:cs="Times New Roman"/>
      <w:i/>
      <w:sz w:val="18"/>
      <w:szCs w:val="22"/>
      <w:lang w:eastAsia="da-DK"/>
    </w:rPr>
  </w:style>
  <w:style w:type="paragraph" w:customStyle="1" w:styleId="Bullet1">
    <w:name w:val="Bullet1"/>
    <w:basedOn w:val="SubHeading"/>
    <w:rsid w:val="0012294C"/>
    <w:pPr>
      <w:numPr>
        <w:numId w:val="3"/>
      </w:numPr>
      <w:spacing w:before="0" w:after="0"/>
    </w:pPr>
    <w:rPr>
      <w:b w:val="0"/>
    </w:rPr>
  </w:style>
  <w:style w:type="paragraph" w:customStyle="1" w:styleId="Bullet2">
    <w:name w:val="Bullet2"/>
    <w:basedOn w:val="Bullet1"/>
    <w:rsid w:val="0012294C"/>
    <w:pPr>
      <w:numPr>
        <w:numId w:val="4"/>
      </w:numPr>
    </w:pPr>
  </w:style>
  <w:style w:type="paragraph" w:customStyle="1" w:styleId="Figurtitel">
    <w:name w:val="Figurtitel"/>
    <w:basedOn w:val="Normal"/>
    <w:rsid w:val="00CD45E7"/>
    <w:pPr>
      <w:spacing w:line="200" w:lineRule="atLeast"/>
    </w:pPr>
    <w:rPr>
      <w:b/>
      <w:sz w:val="16"/>
      <w:szCs w:val="16"/>
    </w:rPr>
  </w:style>
  <w:style w:type="paragraph" w:customStyle="1" w:styleId="Figurtekst">
    <w:name w:val="Figurtekst"/>
    <w:basedOn w:val="Normal"/>
    <w:rsid w:val="0012294C"/>
    <w:pPr>
      <w:spacing w:line="200" w:lineRule="atLeast"/>
    </w:pPr>
    <w:rPr>
      <w:sz w:val="16"/>
      <w:szCs w:val="16"/>
    </w:rPr>
  </w:style>
  <w:style w:type="paragraph" w:styleId="Undertitel">
    <w:name w:val="Subtitle"/>
    <w:basedOn w:val="Normal"/>
    <w:next w:val="Normal"/>
    <w:link w:val="UndertitelTegn"/>
    <w:uiPriority w:val="11"/>
    <w:rsid w:val="0012294C"/>
    <w:pPr>
      <w:numPr>
        <w:ilvl w:val="1"/>
      </w:numPr>
      <w:spacing w:line="360" w:lineRule="atLeast"/>
      <w:ind w:left="567" w:right="567"/>
      <w:jc w:val="center"/>
    </w:pPr>
    <w:rPr>
      <w:rFonts w:eastAsiaTheme="minorEastAsia"/>
      <w:spacing w:val="15"/>
      <w:sz w:val="30"/>
      <w:szCs w:val="30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2294C"/>
    <w:rPr>
      <w:rFonts w:ascii="Segoe UI" w:eastAsiaTheme="minorEastAsia" w:hAnsi="Segoe UI" w:cs="Segoe UI"/>
      <w:color w:val="323232"/>
      <w:spacing w:val="15"/>
      <w:sz w:val="30"/>
      <w:szCs w:val="30"/>
    </w:rPr>
  </w:style>
  <w:style w:type="paragraph" w:customStyle="1" w:styleId="Undertitel1">
    <w:name w:val="Undertitel1"/>
    <w:basedOn w:val="Undertitel"/>
    <w:rsid w:val="0012294C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2294C"/>
    <w:pPr>
      <w:spacing w:line="240" w:lineRule="auto"/>
    </w:pPr>
    <w:rPr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2294C"/>
    <w:rPr>
      <w:rFonts w:ascii="Segoe UI" w:hAnsi="Segoe UI" w:cs="Segoe UI"/>
      <w:color w:val="323232"/>
      <w:sz w:val="18"/>
      <w:szCs w:val="18"/>
    </w:rPr>
  </w:style>
  <w:style w:type="paragraph" w:customStyle="1" w:styleId="Citat1">
    <w:name w:val="Citat1"/>
    <w:basedOn w:val="Normal"/>
    <w:rsid w:val="00CD45E7"/>
    <w:pPr>
      <w:spacing w:before="420" w:after="420" w:line="420" w:lineRule="atLeast"/>
      <w:ind w:left="1219" w:right="1021" w:hanging="198"/>
    </w:pPr>
    <w:rPr>
      <w:b/>
      <w:sz w:val="36"/>
      <w:szCs w:val="36"/>
    </w:rPr>
  </w:style>
  <w:style w:type="table" w:customStyle="1" w:styleId="BanedanmarkPetrol">
    <w:name w:val="Banedanmark_Petrol"/>
    <w:basedOn w:val="Tabel-Normal"/>
    <w:uiPriority w:val="99"/>
    <w:rsid w:val="006A08C1"/>
    <w:rPr>
      <w:sz w:val="16"/>
    </w:rPr>
    <w:tblPr>
      <w:tblBorders>
        <w:top w:val="single" w:sz="2" w:space="0" w:color="808080" w:themeColor="background1" w:themeShade="80"/>
        <w:bottom w:val="single" w:sz="2" w:space="0" w:color="808080" w:themeColor="background1" w:themeShade="80"/>
        <w:insideH w:val="single" w:sz="2" w:space="0" w:color="808080" w:themeColor="background1" w:themeShade="80"/>
      </w:tblBorders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FFFFFF" w:themeColor="background2"/>
        <w:sz w:val="16"/>
      </w:rPr>
      <w:tblPr/>
      <w:tcPr>
        <w:shd w:val="clear" w:color="auto" w:fill="004E51"/>
        <w:vAlign w:val="center"/>
      </w:tcPr>
    </w:tblStylePr>
  </w:style>
  <w:style w:type="table" w:customStyle="1" w:styleId="BanedanmarkPink">
    <w:name w:val="Banedanmark_Pink"/>
    <w:basedOn w:val="Banedanmark-Yellow"/>
    <w:uiPriority w:val="99"/>
    <w:rsid w:val="006A08C1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AAAB9" w:themeFill="accent3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Green">
    <w:name w:val="Banedanmark_Green"/>
    <w:basedOn w:val="BanedanmarkPetrol"/>
    <w:uiPriority w:val="99"/>
    <w:rsid w:val="00FF1A17"/>
    <w:tblPr>
      <w:tblStyleRowBandSize w:val="1"/>
    </w:tbl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3FFC8" w:themeFill="accent2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Banedanmark-Yellow">
    <w:name w:val="Banedanmark-Yellow"/>
    <w:basedOn w:val="Tabel-Normal"/>
    <w:uiPriority w:val="99"/>
    <w:rsid w:val="006A08C1"/>
    <w:rPr>
      <w:sz w:val="16"/>
    </w:rPr>
    <w:tblPr>
      <w:tblStyleRowBandSize w:val="1"/>
    </w:tblPr>
    <w:tcPr>
      <w:tcMar>
        <w:top w:w="0" w:type="dxa"/>
        <w:bottom w:w="0" w:type="dxa"/>
      </w:tcMar>
      <w:vAlign w:val="center"/>
    </w:tcPr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E650" w:themeFill="accent4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customStyle="1" w:styleId="BanedanmarkLightGrey">
    <w:name w:val="Banedanmark_LightGrey"/>
    <w:basedOn w:val="Banedanmark-Yellow"/>
    <w:uiPriority w:val="99"/>
    <w:rsid w:val="006A08C1"/>
    <w:tblPr/>
    <w:tblStylePr w:type="firstRow">
      <w:pPr>
        <w:jc w:val="left"/>
      </w:pPr>
      <w:rPr>
        <w:rFonts w:ascii="Segoe UI" w:hAnsi="Segoe UI"/>
        <w:color w:val="323232"/>
        <w:sz w:val="16"/>
      </w:rPr>
      <w:tblPr/>
      <w:tcPr>
        <w:tcBorders>
          <w:top w:val="single" w:sz="2" w:space="0" w:color="ADADAD" w:themeColor="accent6"/>
          <w:left w:val="nil"/>
          <w:bottom w:val="single" w:sz="2" w:space="0" w:color="ADADAD" w:themeColor="accent6"/>
          <w:right w:val="nil"/>
          <w:insideH w:val="nil"/>
          <w:insideV w:val="nil"/>
          <w:tl2br w:val="nil"/>
          <w:tr2bl w:val="nil"/>
        </w:tcBorders>
        <w:shd w:val="clear" w:color="auto" w:fill="ADADAD" w:themeFill="accent6"/>
      </w:tcPr>
    </w:tblStylePr>
    <w:tblStylePr w:type="band1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808080" w:themeColor="background1" w:themeShade="80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2294C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2294C"/>
    <w:rPr>
      <w:rFonts w:ascii="Consolas" w:hAnsi="Consolas" w:cs="Segoe UI"/>
      <w:color w:val="323232"/>
      <w:sz w:val="21"/>
      <w:szCs w:val="21"/>
    </w:rPr>
  </w:style>
  <w:style w:type="character" w:styleId="Hyperlink">
    <w:name w:val="Hyperlink"/>
    <w:basedOn w:val="Standardskrifttypeiafsnit"/>
    <w:uiPriority w:val="99"/>
    <w:semiHidden/>
    <w:unhideWhenUsed/>
    <w:rsid w:val="002F518D"/>
    <w:rPr>
      <w:color w:val="0032C8" w:themeColor="hyperlink"/>
      <w:u w:val="single"/>
    </w:rPr>
  </w:style>
  <w:style w:type="table" w:styleId="Almindeligtabel5">
    <w:name w:val="Plain Table 5"/>
    <w:basedOn w:val="Tabel-Normal"/>
    <w:uiPriority w:val="45"/>
    <w:locked/>
    <w:rsid w:val="002F518D"/>
    <w:pPr>
      <w:spacing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989898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989898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989898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989898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Almindeligtabel1">
    <w:name w:val="Plain Table 1"/>
    <w:basedOn w:val="Tabel-Normal"/>
    <w:uiPriority w:val="41"/>
    <w:locked/>
    <w:rsid w:val="00642934"/>
    <w:pPr>
      <w:spacing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idetal">
    <w:name w:val="page number"/>
    <w:basedOn w:val="Standardskrifttypeiafsnit"/>
    <w:semiHidden/>
    <w:unhideWhenUsed/>
    <w:rsid w:val="00642934"/>
  </w:style>
  <w:style w:type="paragraph" w:styleId="Kommentartekst">
    <w:name w:val="annotation text"/>
    <w:basedOn w:val="Normal"/>
    <w:link w:val="KommentartekstTegn"/>
    <w:semiHidden/>
    <w:unhideWhenUsed/>
    <w:rsid w:val="00846437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lang w:eastAsia="da-DK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846437"/>
    <w:rPr>
      <w:rFonts w:ascii="Times New Roman" w:eastAsia="Times New Roman" w:hAnsi="Times New Roman" w:cs="Times New Roman"/>
      <w:lang w:eastAsia="da-DK"/>
    </w:rPr>
  </w:style>
  <w:style w:type="paragraph" w:styleId="Brdtekst">
    <w:name w:val="Body Text"/>
    <w:basedOn w:val="Normal"/>
    <w:link w:val="BrdtekstTegn"/>
    <w:semiHidden/>
    <w:unhideWhenUsed/>
    <w:rsid w:val="00846437"/>
    <w:pPr>
      <w:overflowPunct w:val="0"/>
      <w:autoSpaceDE w:val="0"/>
      <w:autoSpaceDN w:val="0"/>
      <w:adjustRightInd w:val="0"/>
      <w:spacing w:after="120" w:line="240" w:lineRule="auto"/>
      <w:ind w:left="2268"/>
    </w:pPr>
    <w:rPr>
      <w:rFonts w:ascii="Verdana" w:eastAsia="Times New Roman" w:hAnsi="Verdana" w:cs="Times New Roman"/>
      <w:sz w:val="18"/>
      <w:szCs w:val="18"/>
      <w:lang w:eastAsia="da-DK"/>
    </w:rPr>
  </w:style>
  <w:style w:type="character" w:customStyle="1" w:styleId="BrdtekstTegn">
    <w:name w:val="Brødtekst Tegn"/>
    <w:basedOn w:val="Standardskrifttypeiafsnit"/>
    <w:link w:val="Brdtekst"/>
    <w:semiHidden/>
    <w:rsid w:val="00846437"/>
    <w:rPr>
      <w:rFonts w:ascii="Verdana" w:eastAsia="Times New Roman" w:hAnsi="Verdana" w:cs="Times New Roman"/>
      <w:sz w:val="18"/>
      <w:szCs w:val="18"/>
      <w:lang w:eastAsia="da-DK"/>
    </w:rPr>
  </w:style>
  <w:style w:type="character" w:styleId="Kommentarhenvisning">
    <w:name w:val="annotation reference"/>
    <w:semiHidden/>
    <w:unhideWhenUsed/>
    <w:rsid w:val="00846437"/>
    <w:rPr>
      <w:rFonts w:ascii="Swiss" w:hAnsi="Swiss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Rapport%20(09-11-2021)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8898e1-d2fb-49e5-bd22-e78955a92ea2">
      <Value>13</Value>
      <Value>5</Value>
      <Value>11</Value>
      <Value>8</Value>
      <Value>1</Value>
    </TaxCatchAll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Z6YE6DXPTZ6F-176114320-23</_dlc_DocId>
    <_dlc_DocIdUrl xmlns="d239febb-5b83-47f1-9e03-b6c254f63b98">
      <Url>https://banedanmarkonline.sharepoint.com/sites/ST005742/_layouts/15/DocIdRedir.aspx?ID=Z6YE6DXPTZ6F-176114320-23</Url>
      <Description>Z6YE6DXPTZ6F-176114320-23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AA82C-1489-4B8C-822E-350FF5C40CC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90E2959-1B58-441B-97A2-A42454FD8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7BDF31-8C98-4E3D-B4D1-75509621560B}">
  <ds:schemaRefs>
    <ds:schemaRef ds:uri="http://schemas.microsoft.com/office/2006/metadata/properties"/>
    <ds:schemaRef ds:uri="http://schemas.microsoft.com/office/infopath/2007/PartnerControls"/>
    <ds:schemaRef ds:uri="2c8898e1-d2fb-49e5-bd22-e78955a92ea2"/>
    <ds:schemaRef ds:uri="d239febb-5b83-47f1-9e03-b6c254f63b98"/>
  </ds:schemaRefs>
</ds:datastoreItem>
</file>

<file path=customXml/itemProps4.xml><?xml version="1.0" encoding="utf-8"?>
<ds:datastoreItem xmlns:ds="http://schemas.openxmlformats.org/officeDocument/2006/customXml" ds:itemID="{0E309FD2-F5E8-4A14-A51A-8CA1DBDB2E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D3887C-1E47-4619-986D-ED71B5A4930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C180204-9F88-40FF-925C-9D60FAC7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(09-11-2021).dotm</Template>
  <TotalTime>3</TotalTime>
  <Pages>6</Pages>
  <Words>825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Rapporttitel</vt:lpstr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10.1</dc:title>
  <dc:subject/>
  <dc:creator>Cathrine Breinholt Juhl (CBJU)</dc:creator>
  <cp:keywords/>
  <dc:description>09-11-2021</dc:description>
  <cp:lastModifiedBy>Attila Daniel Kováts (ADKV)</cp:lastModifiedBy>
  <cp:revision>4</cp:revision>
  <cp:lastPrinted>2020-12-06T08:41:00Z</cp:lastPrinted>
  <dcterms:created xsi:type="dcterms:W3CDTF">2024-06-10T11:37:00Z</dcterms:created>
  <dcterms:modified xsi:type="dcterms:W3CDTF">2024-07-08T11:01:00Z</dcterms:modified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Dokumentejer">
    <vt:lpwstr>CBJU</vt:lpwstr>
  </property>
  <property fmtid="{D5CDD505-2E9C-101B-9397-08002B2CF9AE}" pid="4" name="Version">
    <vt:lpwstr>tom</vt:lpwstr>
  </property>
  <property fmtid="{D5CDD505-2E9C-101B-9397-08002B2CF9AE}" pid="5" name="QAblock">
    <vt:lpwstr>True</vt:lpwstr>
  </property>
  <property fmtid="{D5CDD505-2E9C-101B-9397-08002B2CF9AE}" pid="6" name="Revised">
    <vt:lpwstr>Revideret af:</vt:lpwstr>
  </property>
  <property fmtid="{D5CDD505-2E9C-101B-9397-08002B2CF9AE}" pid="7" name="RevisedBy">
    <vt:lpwstr>Godkendt:</vt:lpwstr>
  </property>
  <property fmtid="{D5CDD505-2E9C-101B-9397-08002B2CF9AE}" pid="8" name="Approved">
    <vt:lpwstr>Godkendt af:</vt:lpwstr>
  </property>
  <property fmtid="{D5CDD505-2E9C-101B-9397-08002B2CF9AE}" pid="9" name="ApprovedBy">
    <vt:lpwstr>_x000d__x0007_</vt:lpwstr>
  </property>
  <property fmtid="{D5CDD505-2E9C-101B-9397-08002B2CF9AE}" pid="10" name="Oprettet af">
    <vt:lpwstr>CBJU</vt:lpwstr>
  </property>
  <property fmtid="{D5CDD505-2E9C-101B-9397-08002B2CF9AE}" pid="11" name="Skabelonejer">
    <vt:lpwstr>Banedanmark</vt:lpwstr>
  </property>
  <property fmtid="{D5CDD505-2E9C-101B-9397-08002B2CF9AE}" pid="12" name="Skabelonversion">
    <vt:lpwstr>Rapport 2.0</vt:lpwstr>
  </property>
  <property fmtid="{D5CDD505-2E9C-101B-9397-08002B2CF9AE}" pid="13" name="ContentTypeId">
    <vt:lpwstr>0x010100F4D0F75A2B195B4AA70945ACAB61C2B8010053B6143AB960458C95E8ACB7BE1E4C1E00CDF38EEACECC477AA659E8BA3F72176F00844441A4E07E894C9F319D6F4969317D</vt:lpwstr>
  </property>
  <property fmtid="{D5CDD505-2E9C-101B-9397-08002B2CF9AE}" pid="14" name="Document Classification">
    <vt:lpwstr>1;#Tjenestebrug|863bd111-1cbc-454e-85c1-2ced21d5b50a</vt:lpwstr>
  </property>
  <property fmtid="{D5CDD505-2E9C-101B-9397-08002B2CF9AE}" pid="15" name="TEST - Godkend dokument">
    <vt:lpwstr>, </vt:lpwstr>
  </property>
  <property fmtid="{D5CDD505-2E9C-101B-9397-08002B2CF9AE}" pid="16" name="_dlc_DocIdItemGuid">
    <vt:lpwstr>0d845724-1522-4826-94e6-05af3fe67b37</vt:lpwstr>
  </property>
  <property fmtid="{D5CDD505-2E9C-101B-9397-08002B2CF9AE}" pid="17" name="bdkClassification">
    <vt:lpwstr>1;#Official use|863bd111-1cbc-454e-85c1-2ced21d5b50a</vt:lpwstr>
  </property>
  <property fmtid="{D5CDD505-2E9C-101B-9397-08002B2CF9AE}" pid="18" name="bdkProjectType">
    <vt:lpwstr>8;#Infrastrukturprojekt|3503b396-e716-49aa-96df-d3aecee5d986</vt:lpwstr>
  </property>
  <property fmtid="{D5CDD505-2E9C-101B-9397-08002B2CF9AE}" pid="19" name="bdkOrganization">
    <vt:lpwstr>5;#Anlæg Spor- og Broprojekter Broer Øst|f0a6a0cf-c4e4-464d-92a5-8a0de660273a</vt:lpwstr>
  </property>
  <property fmtid="{D5CDD505-2E9C-101B-9397-08002B2CF9AE}" pid="20" name="bdkDiscipline">
    <vt:lpwstr>13;#Jura|9968ea03-19c6-4072-8d60-d3d27c8d4d7a</vt:lpwstr>
  </property>
  <property fmtid="{D5CDD505-2E9C-101B-9397-08002B2CF9AE}" pid="21" name="bdkDocumentType">
    <vt:lpwstr>11;#Udbudsplanlægning og -økonomi|6b889de7-947b-470b-b635-f11e8b6113a4</vt:lpwstr>
  </property>
</Properties>
</file>