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CB111" w14:textId="1EA384CB" w:rsidR="00D82D2A" w:rsidRPr="00D82D2A" w:rsidRDefault="00142E0F" w:rsidP="00D82D2A">
      <w:pPr>
        <w:spacing w:line="240" w:lineRule="auto"/>
        <w:rPr>
          <w:rFonts w:ascii="Calibri" w:eastAsia="Times New Roman" w:hAnsi="Calibri" w:cs="Times New Roman"/>
          <w:b/>
          <w:bCs/>
          <w:sz w:val="36"/>
          <w:szCs w:val="36"/>
        </w:rPr>
      </w:pPr>
      <w:r w:rsidRPr="00D82D2A">
        <w:rPr>
          <w:rFonts w:ascii="Calibri" w:eastAsia="Times New Roman" w:hAnsi="Calibri" w:cs="Times New Roman"/>
          <w:b/>
          <w:bCs/>
          <w:sz w:val="36"/>
          <w:szCs w:val="36"/>
        </w:rPr>
        <w:t>Entreprise</w:t>
      </w:r>
      <w:r>
        <w:rPr>
          <w:rFonts w:ascii="Calibri" w:eastAsia="Times New Roman" w:hAnsi="Calibri" w:cs="Times New Roman"/>
          <w:b/>
          <w:bCs/>
          <w:sz w:val="36"/>
          <w:szCs w:val="36"/>
        </w:rPr>
        <w:t>aftale</w:t>
      </w:r>
      <w:r w:rsidRPr="00D82D2A">
        <w:rPr>
          <w:rFonts w:ascii="Calibri" w:eastAsia="Times New Roman" w:hAnsi="Calibri" w:cs="Times New Roman"/>
          <w:b/>
          <w:bCs/>
          <w:sz w:val="36"/>
          <w:szCs w:val="36"/>
        </w:rPr>
        <w:t xml:space="preserve"> </w:t>
      </w:r>
      <w:r w:rsidR="00D82D2A" w:rsidRPr="00D82D2A">
        <w:rPr>
          <w:rFonts w:ascii="Calibri" w:eastAsia="Times New Roman" w:hAnsi="Calibri" w:cs="Times New Roman"/>
          <w:b/>
          <w:bCs/>
          <w:sz w:val="36"/>
          <w:szCs w:val="36"/>
        </w:rPr>
        <w:t xml:space="preserve">om </w:t>
      </w:r>
      <w:r w:rsidR="0066148B">
        <w:rPr>
          <w:rFonts w:ascii="Calibri" w:eastAsia="Times New Roman" w:hAnsi="Calibri" w:cs="Times New Roman"/>
          <w:b/>
          <w:bCs/>
          <w:sz w:val="36"/>
          <w:szCs w:val="36"/>
        </w:rPr>
        <w:t>AV-UDB-</w:t>
      </w:r>
      <w:r w:rsidR="0066148B" w:rsidRPr="00782A0B">
        <w:rPr>
          <w:rFonts w:ascii="Calibri" w:eastAsia="Times New Roman" w:hAnsi="Calibri" w:cs="Times New Roman"/>
          <w:b/>
          <w:bCs/>
          <w:sz w:val="36"/>
          <w:szCs w:val="36"/>
        </w:rPr>
        <w:t>202</w:t>
      </w:r>
      <w:r w:rsidR="00782A0B" w:rsidRPr="00782A0B">
        <w:rPr>
          <w:rFonts w:ascii="Calibri" w:eastAsia="Times New Roman" w:hAnsi="Calibri" w:cs="Times New Roman"/>
          <w:b/>
          <w:bCs/>
          <w:sz w:val="36"/>
          <w:szCs w:val="36"/>
        </w:rPr>
        <w:t>4</w:t>
      </w:r>
      <w:r w:rsidR="0066148B" w:rsidRPr="00782A0B">
        <w:rPr>
          <w:rFonts w:ascii="Calibri" w:eastAsia="Times New Roman" w:hAnsi="Calibri" w:cs="Times New Roman"/>
          <w:b/>
          <w:bCs/>
          <w:sz w:val="36"/>
          <w:szCs w:val="36"/>
        </w:rPr>
        <w:t>-1</w:t>
      </w:r>
      <w:r w:rsidR="00782A0B" w:rsidRPr="00782A0B">
        <w:rPr>
          <w:rFonts w:ascii="Calibri" w:eastAsia="Times New Roman" w:hAnsi="Calibri" w:cs="Times New Roman"/>
          <w:b/>
          <w:bCs/>
          <w:sz w:val="36"/>
          <w:szCs w:val="36"/>
        </w:rPr>
        <w:t>5</w:t>
      </w:r>
      <w:r w:rsidR="0066148B">
        <w:rPr>
          <w:rFonts w:ascii="Calibri" w:eastAsia="Times New Roman" w:hAnsi="Calibri" w:cs="Times New Roman"/>
          <w:b/>
          <w:bCs/>
          <w:sz w:val="36"/>
          <w:szCs w:val="36"/>
        </w:rPr>
        <w:t>-HN</w:t>
      </w:r>
    </w:p>
    <w:p w14:paraId="1BB1D08A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</w:p>
    <w:p w14:paraId="04404A92" w14:textId="0DDB2265" w:rsidR="00D82D2A" w:rsidRPr="00237B0E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</w:rPr>
        <w:t>Projektnavn:</w:t>
      </w:r>
      <w:r w:rsidR="005A76EB">
        <w:rPr>
          <w:rFonts w:ascii="Calibri" w:eastAsia="Times New Roman" w:hAnsi="Calibri" w:cs="Times New Roman"/>
          <w:szCs w:val="24"/>
        </w:rPr>
        <w:t xml:space="preserve">    </w:t>
      </w:r>
      <w:r w:rsidRPr="00D82D2A">
        <w:rPr>
          <w:rFonts w:ascii="Calibri" w:eastAsia="Times New Roman" w:hAnsi="Calibri" w:cs="Times New Roman"/>
          <w:szCs w:val="24"/>
        </w:rPr>
        <w:tab/>
      </w:r>
      <w:r w:rsidR="005A76EB">
        <w:rPr>
          <w:rFonts w:ascii="Calibri" w:eastAsia="Times New Roman" w:hAnsi="Calibri" w:cs="Times New Roman"/>
          <w:szCs w:val="24"/>
        </w:rPr>
        <w:t xml:space="preserve">  </w:t>
      </w:r>
      <w:r w:rsidR="0066148B" w:rsidRPr="00237B0E">
        <w:rPr>
          <w:rFonts w:ascii="Calibri" w:eastAsia="Times New Roman" w:hAnsi="Calibri" w:cs="Times New Roman"/>
          <w:szCs w:val="24"/>
          <w:lang w:eastAsia="da-DK"/>
        </w:rPr>
        <w:t>AV-UDB-</w:t>
      </w:r>
      <w:r w:rsidR="0066148B" w:rsidRPr="00782A0B">
        <w:rPr>
          <w:rFonts w:ascii="Calibri" w:eastAsia="Times New Roman" w:hAnsi="Calibri" w:cs="Times New Roman"/>
          <w:szCs w:val="24"/>
          <w:lang w:eastAsia="da-DK"/>
        </w:rPr>
        <w:t>202</w:t>
      </w:r>
      <w:r w:rsidR="00782A0B" w:rsidRPr="00782A0B">
        <w:rPr>
          <w:rFonts w:ascii="Calibri" w:eastAsia="Times New Roman" w:hAnsi="Calibri" w:cs="Times New Roman"/>
          <w:szCs w:val="24"/>
          <w:lang w:eastAsia="da-DK"/>
        </w:rPr>
        <w:t>4</w:t>
      </w:r>
      <w:r w:rsidR="0066148B" w:rsidRPr="00782A0B">
        <w:rPr>
          <w:rFonts w:ascii="Calibri" w:eastAsia="Times New Roman" w:hAnsi="Calibri" w:cs="Times New Roman"/>
          <w:szCs w:val="24"/>
          <w:lang w:eastAsia="da-DK"/>
        </w:rPr>
        <w:t>-1</w:t>
      </w:r>
      <w:r w:rsidR="00782A0B" w:rsidRPr="00782A0B">
        <w:rPr>
          <w:rFonts w:ascii="Calibri" w:eastAsia="Times New Roman" w:hAnsi="Calibri" w:cs="Times New Roman"/>
          <w:szCs w:val="24"/>
          <w:lang w:eastAsia="da-DK"/>
        </w:rPr>
        <w:t>5</w:t>
      </w:r>
      <w:r w:rsidR="0066148B" w:rsidRPr="00782A0B">
        <w:rPr>
          <w:rFonts w:ascii="Calibri" w:eastAsia="Times New Roman" w:hAnsi="Calibri" w:cs="Times New Roman"/>
          <w:szCs w:val="24"/>
          <w:lang w:eastAsia="da-DK"/>
        </w:rPr>
        <w:t>-</w:t>
      </w:r>
      <w:r w:rsidR="0066148B" w:rsidRPr="00237B0E">
        <w:rPr>
          <w:rFonts w:ascii="Calibri" w:eastAsia="Times New Roman" w:hAnsi="Calibri" w:cs="Times New Roman"/>
          <w:szCs w:val="24"/>
          <w:lang w:eastAsia="da-DK"/>
        </w:rPr>
        <w:t>HN, Renovering af søjler og underside brodæk</w:t>
      </w:r>
      <w:r w:rsidR="0066148B" w:rsidRPr="00237B0E" w:rsidDel="0066148B">
        <w:rPr>
          <w:rFonts w:ascii="Calibri" w:eastAsia="Times New Roman" w:hAnsi="Calibri" w:cs="Times New Roman"/>
          <w:szCs w:val="24"/>
          <w:lang w:eastAsia="da-DK"/>
        </w:rPr>
        <w:t xml:space="preserve"> </w:t>
      </w:r>
      <w:r w:rsidRPr="00237B0E">
        <w:rPr>
          <w:rFonts w:ascii="Calibri" w:eastAsia="Times New Roman" w:hAnsi="Calibri" w:cs="Times New Roman"/>
          <w:szCs w:val="24"/>
          <w:lang w:eastAsia="da-DK"/>
        </w:rPr>
        <w:t xml:space="preserve"> </w:t>
      </w:r>
    </w:p>
    <w:p w14:paraId="7341BD37" w14:textId="38A33035" w:rsidR="00287022" w:rsidRPr="00237B0E" w:rsidRDefault="00287022" w:rsidP="00D82D2A">
      <w:pPr>
        <w:rPr>
          <w:rFonts w:ascii="Calibri" w:eastAsia="Times New Roman" w:hAnsi="Calibri" w:cs="Times New Roman"/>
          <w:szCs w:val="24"/>
        </w:rPr>
      </w:pPr>
      <w:r w:rsidRPr="00237B0E">
        <w:rPr>
          <w:rFonts w:ascii="Calibri" w:eastAsia="Times New Roman" w:hAnsi="Calibri" w:cs="Times New Roman"/>
          <w:szCs w:val="24"/>
        </w:rPr>
        <w:t xml:space="preserve">Entreprise: </w:t>
      </w:r>
      <w:r w:rsidR="0066148B" w:rsidRPr="00237B0E">
        <w:rPr>
          <w:rFonts w:ascii="Calibri" w:eastAsia="Times New Roman" w:hAnsi="Calibri" w:cs="Times New Roman"/>
          <w:szCs w:val="24"/>
        </w:rPr>
        <w:tab/>
        <w:t xml:space="preserve">  AV-UBD-</w:t>
      </w:r>
      <w:r w:rsidR="0066148B" w:rsidRPr="00782A0B">
        <w:rPr>
          <w:rFonts w:ascii="Calibri" w:eastAsia="Times New Roman" w:hAnsi="Calibri" w:cs="Times New Roman"/>
          <w:szCs w:val="24"/>
        </w:rPr>
        <w:t>202</w:t>
      </w:r>
      <w:r w:rsidR="00782A0B" w:rsidRPr="00782A0B">
        <w:rPr>
          <w:rFonts w:ascii="Calibri" w:eastAsia="Times New Roman" w:hAnsi="Calibri" w:cs="Times New Roman"/>
          <w:szCs w:val="24"/>
        </w:rPr>
        <w:t>4</w:t>
      </w:r>
      <w:r w:rsidR="0066148B" w:rsidRPr="00782A0B">
        <w:rPr>
          <w:rFonts w:ascii="Calibri" w:eastAsia="Times New Roman" w:hAnsi="Calibri" w:cs="Times New Roman"/>
          <w:szCs w:val="24"/>
        </w:rPr>
        <w:t>-1</w:t>
      </w:r>
      <w:r w:rsidR="00782A0B">
        <w:rPr>
          <w:rFonts w:ascii="Calibri" w:eastAsia="Times New Roman" w:hAnsi="Calibri" w:cs="Times New Roman"/>
          <w:szCs w:val="24"/>
        </w:rPr>
        <w:t>5</w:t>
      </w:r>
      <w:r w:rsidR="0066148B" w:rsidRPr="00237B0E">
        <w:rPr>
          <w:rFonts w:ascii="Calibri" w:eastAsia="Times New Roman" w:hAnsi="Calibri" w:cs="Times New Roman"/>
          <w:szCs w:val="24"/>
        </w:rPr>
        <w:t>-HN</w:t>
      </w:r>
    </w:p>
    <w:p w14:paraId="31798859" w14:textId="47172F24" w:rsidR="00D82D2A" w:rsidRDefault="00D82D2A" w:rsidP="00D82D2A">
      <w:pPr>
        <w:rPr>
          <w:rFonts w:ascii="Calibri" w:eastAsia="Times New Roman" w:hAnsi="Calibri" w:cs="Times New Roman"/>
          <w:szCs w:val="24"/>
          <w:lang w:eastAsia="da-DK"/>
        </w:rPr>
      </w:pPr>
      <w:r w:rsidRPr="00237B0E">
        <w:rPr>
          <w:rFonts w:ascii="Calibri" w:eastAsia="Times New Roman" w:hAnsi="Calibri" w:cs="Times New Roman"/>
          <w:szCs w:val="24"/>
        </w:rPr>
        <w:t>Entrepriseform</w:t>
      </w:r>
      <w:r w:rsidR="005A76EB" w:rsidRPr="00237B0E">
        <w:rPr>
          <w:rFonts w:ascii="Calibri" w:eastAsia="Times New Roman" w:hAnsi="Calibri" w:cs="Times New Roman"/>
          <w:szCs w:val="24"/>
        </w:rPr>
        <w:t xml:space="preserve">: </w:t>
      </w:r>
      <w:r w:rsidRPr="00237B0E">
        <w:rPr>
          <w:rFonts w:ascii="Calibri" w:eastAsia="Times New Roman" w:hAnsi="Calibri" w:cs="Times New Roman"/>
          <w:szCs w:val="24"/>
          <w:lang w:eastAsia="da-DK"/>
        </w:rPr>
        <w:t>Hovedentreprise</w:t>
      </w:r>
      <w:r w:rsidR="001D5A0D" w:rsidRPr="00237B0E" w:rsidDel="001D5A0D">
        <w:rPr>
          <w:rFonts w:ascii="Calibri" w:eastAsia="Times New Roman" w:hAnsi="Calibri" w:cs="Times New Roman"/>
          <w:szCs w:val="24"/>
          <w:lang w:eastAsia="da-DK"/>
        </w:rPr>
        <w:t xml:space="preserve"> </w:t>
      </w:r>
    </w:p>
    <w:p w14:paraId="1E7098D9" w14:textId="77777777" w:rsidR="00D82D2A" w:rsidRPr="00D82D2A" w:rsidRDefault="00D82D2A">
      <w:pPr>
        <w:pStyle w:val="Heading1"/>
        <w:rPr>
          <w:rFonts w:eastAsia="Times New Roman"/>
        </w:rPr>
      </w:pPr>
      <w:r w:rsidRPr="0003168F">
        <w:t>Parterne</w:t>
      </w:r>
    </w:p>
    <w:p w14:paraId="60A4807E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</w:rPr>
        <w:t>Mellem</w:t>
      </w:r>
    </w:p>
    <w:p w14:paraId="21E23C70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</w:p>
    <w:p w14:paraId="67C219F3" w14:textId="77777777" w:rsidR="001D5A0D" w:rsidRDefault="001D5A0D" w:rsidP="001D5A0D">
      <w:pPr>
        <w:rPr>
          <w:rFonts w:ascii="Calibri" w:eastAsia="Times New Roman" w:hAnsi="Calibri" w:cs="Times New Roman"/>
          <w:szCs w:val="24"/>
        </w:rPr>
      </w:pPr>
      <w:r>
        <w:rPr>
          <w:rFonts w:ascii="Calibri" w:eastAsia="Times New Roman" w:hAnsi="Calibri" w:cs="Times New Roman"/>
          <w:szCs w:val="24"/>
        </w:rPr>
        <w:t>Vejdirektoratet</w:t>
      </w:r>
    </w:p>
    <w:p w14:paraId="1C6A7DAF" w14:textId="77777777" w:rsidR="001D5A0D" w:rsidRDefault="001D5A0D" w:rsidP="001D5A0D">
      <w:pPr>
        <w:rPr>
          <w:rFonts w:ascii="Calibri" w:eastAsia="Times New Roman" w:hAnsi="Calibri" w:cs="Times New Roman"/>
          <w:szCs w:val="24"/>
        </w:rPr>
      </w:pPr>
      <w:r>
        <w:rPr>
          <w:rFonts w:ascii="Calibri" w:eastAsia="Times New Roman" w:hAnsi="Calibri" w:cs="Times New Roman"/>
          <w:szCs w:val="24"/>
        </w:rPr>
        <w:t>Drifts- og vedligeholdsområdet (AD-DV)</w:t>
      </w:r>
    </w:p>
    <w:p w14:paraId="3C646676" w14:textId="77777777" w:rsidR="001D5A0D" w:rsidRDefault="001D5A0D" w:rsidP="001D5A0D">
      <w:pPr>
        <w:rPr>
          <w:rFonts w:ascii="Calibri" w:eastAsia="Times New Roman" w:hAnsi="Calibri" w:cs="Times New Roman"/>
          <w:szCs w:val="24"/>
        </w:rPr>
      </w:pPr>
      <w:r>
        <w:rPr>
          <w:rFonts w:ascii="Calibri" w:eastAsia="Times New Roman" w:hAnsi="Calibri" w:cs="Times New Roman"/>
          <w:szCs w:val="24"/>
        </w:rPr>
        <w:t>Guldalderen 12</w:t>
      </w:r>
    </w:p>
    <w:p w14:paraId="72BB8612" w14:textId="77777777" w:rsidR="001D5A0D" w:rsidRPr="00D82D2A" w:rsidRDefault="001D5A0D" w:rsidP="001D5A0D">
      <w:pPr>
        <w:rPr>
          <w:rFonts w:ascii="Calibri" w:eastAsia="Times New Roman" w:hAnsi="Calibri" w:cs="Times New Roman"/>
          <w:szCs w:val="24"/>
        </w:rPr>
      </w:pPr>
      <w:r>
        <w:rPr>
          <w:rFonts w:ascii="Calibri" w:eastAsia="Times New Roman" w:hAnsi="Calibri" w:cs="Times New Roman"/>
          <w:szCs w:val="24"/>
        </w:rPr>
        <w:t>2640 Hedehusene</w:t>
      </w:r>
    </w:p>
    <w:p w14:paraId="60D97FE5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</w:p>
    <w:p w14:paraId="130C65F0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</w:rPr>
        <w:t>og</w:t>
      </w:r>
    </w:p>
    <w:p w14:paraId="5DAF5152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</w:p>
    <w:p w14:paraId="29CFAC47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  <w:highlight w:val="lightGray"/>
        </w:rPr>
      </w:pPr>
      <w:r w:rsidRPr="00D82D2A">
        <w:rPr>
          <w:rFonts w:ascii="Calibri" w:eastAsia="Times New Roman" w:hAnsi="Calibri" w:cs="Times New Roman"/>
          <w:szCs w:val="24"/>
          <w:highlight w:val="lightGray"/>
        </w:rPr>
        <w:t xml:space="preserve">&lt;Anfør entreprenørens firmanavn </w:t>
      </w:r>
    </w:p>
    <w:p w14:paraId="1F10F271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  <w:highlight w:val="lightGray"/>
        </w:rPr>
        <w:t>og adresse&gt;</w:t>
      </w:r>
    </w:p>
    <w:p w14:paraId="683199F0" w14:textId="77777777" w:rsidR="00D82D2A" w:rsidRPr="00D82D2A" w:rsidRDefault="00D82D2A" w:rsidP="00D82D2A">
      <w:pPr>
        <w:ind w:firstLine="1304"/>
        <w:rPr>
          <w:rFonts w:ascii="Calibri" w:eastAsia="Times New Roman" w:hAnsi="Calibri" w:cs="Times New Roman"/>
          <w:szCs w:val="24"/>
        </w:rPr>
      </w:pPr>
    </w:p>
    <w:p w14:paraId="51EB7191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</w:rPr>
        <w:t xml:space="preserve">CVR nr.: </w:t>
      </w:r>
      <w:r w:rsidRPr="00D82D2A">
        <w:rPr>
          <w:rFonts w:ascii="Calibri" w:eastAsia="Times New Roman" w:hAnsi="Calibri" w:cs="Times New Roman"/>
          <w:szCs w:val="24"/>
          <w:highlight w:val="lightGray"/>
        </w:rPr>
        <w:t>&lt; Anfør CVR nr.&gt;</w:t>
      </w:r>
      <w:r w:rsidRPr="00D82D2A">
        <w:rPr>
          <w:rFonts w:ascii="Calibri" w:eastAsia="Times New Roman" w:hAnsi="Calibri" w:cs="Times New Roman"/>
          <w:szCs w:val="24"/>
        </w:rPr>
        <w:t xml:space="preserve">  </w:t>
      </w:r>
    </w:p>
    <w:p w14:paraId="0A8F8689" w14:textId="14FD4A6A" w:rsidR="00D82D2A" w:rsidRPr="00D82D2A" w:rsidRDefault="0003168F" w:rsidP="0003168F">
      <w:pPr>
        <w:pStyle w:val="Heading1"/>
        <w:rPr>
          <w:rFonts w:eastAsia="Times New Roman"/>
        </w:rPr>
      </w:pPr>
      <w:r>
        <w:t>A</w:t>
      </w:r>
      <w:r w:rsidR="00D82D2A" w:rsidRPr="0003168F">
        <w:t>ftalegrundlag</w:t>
      </w:r>
    </w:p>
    <w:p w14:paraId="20B0FA3D" w14:textId="3F18BF5D" w:rsidR="00D82D2A" w:rsidRPr="00D37336" w:rsidRDefault="00D82D2A" w:rsidP="00237B0E">
      <w:pPr>
        <w:pStyle w:val="Vejledning"/>
      </w:pPr>
      <w:bookmarkStart w:id="0" w:name="_Hlk532821846"/>
      <w:r w:rsidRPr="00D37336">
        <w:rPr>
          <w:color w:val="auto"/>
          <w:highlight w:val="lightGray"/>
        </w:rPr>
        <w:t>Det anførte i SB ad § 6, stk. 3, i udbudsmaterialet, dateret &lt;dato anføres&gt;.</w:t>
      </w:r>
    </w:p>
    <w:bookmarkEnd w:id="0"/>
    <w:p w14:paraId="32934E7C" w14:textId="666A0E63" w:rsidR="00D82D2A" w:rsidRDefault="00D82D2A" w:rsidP="00D82D2A">
      <w:pPr>
        <w:rPr>
          <w:rFonts w:ascii="Calibri" w:eastAsia="Times New Roman" w:hAnsi="Calibri" w:cs="Times New Roman"/>
          <w:szCs w:val="24"/>
        </w:rPr>
      </w:pPr>
    </w:p>
    <w:p w14:paraId="5836B36D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</w:rPr>
        <w:t xml:space="preserve">Entreprenørens tilbud, dateret den </w:t>
      </w:r>
      <w:r w:rsidRPr="00D82D2A">
        <w:rPr>
          <w:rFonts w:ascii="Calibri" w:eastAsia="Times New Roman" w:hAnsi="Calibri" w:cs="Times New Roman"/>
          <w:szCs w:val="24"/>
          <w:highlight w:val="lightGray"/>
        </w:rPr>
        <w:t>&lt;dato anføres&gt;</w:t>
      </w:r>
      <w:r w:rsidRPr="00D82D2A">
        <w:rPr>
          <w:rFonts w:ascii="Calibri" w:eastAsia="Times New Roman" w:hAnsi="Calibri" w:cs="Times New Roman"/>
          <w:szCs w:val="24"/>
        </w:rPr>
        <w:t>.</w:t>
      </w:r>
    </w:p>
    <w:p w14:paraId="458E4845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</w:p>
    <w:p w14:paraId="7E775994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</w:rPr>
        <w:t>Rettelsesblade:</w:t>
      </w:r>
    </w:p>
    <w:p w14:paraId="43B46CCA" w14:textId="30240DDF" w:rsidR="00D82D2A" w:rsidRPr="00D82D2A" w:rsidRDefault="00D82D2A" w:rsidP="00D82D2A">
      <w:pPr>
        <w:rPr>
          <w:rFonts w:ascii="Calibri" w:eastAsia="Times New Roman" w:hAnsi="Calibri" w:cs="Times New Roman"/>
          <w:szCs w:val="24"/>
          <w:highlight w:val="lightGray"/>
        </w:rPr>
      </w:pPr>
    </w:p>
    <w:p w14:paraId="7BBE5C1E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  <w:highlight w:val="lightGray"/>
        </w:rPr>
      </w:pPr>
      <w:r w:rsidRPr="00D82D2A">
        <w:rPr>
          <w:rFonts w:ascii="Calibri" w:eastAsia="Times New Roman" w:hAnsi="Calibri" w:cs="Times New Roman"/>
          <w:szCs w:val="24"/>
          <w:highlight w:val="lightGray"/>
        </w:rPr>
        <w:t>Nr. 3, dateret &lt;dato&gt;.</w:t>
      </w:r>
    </w:p>
    <w:p w14:paraId="50E0E9D4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  <w:highlight w:val="lightGray"/>
        </w:rPr>
      </w:pPr>
      <w:r w:rsidRPr="00D82D2A">
        <w:rPr>
          <w:rFonts w:ascii="Calibri" w:eastAsia="Times New Roman" w:hAnsi="Calibri" w:cs="Times New Roman"/>
          <w:szCs w:val="24"/>
          <w:highlight w:val="lightGray"/>
        </w:rPr>
        <w:t>Nr. 2, dateret &lt;dato&gt;.</w:t>
      </w:r>
    </w:p>
    <w:p w14:paraId="5F773877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  <w:highlight w:val="lightGray"/>
        </w:rPr>
      </w:pPr>
      <w:r w:rsidRPr="00D82D2A">
        <w:rPr>
          <w:rFonts w:ascii="Calibri" w:eastAsia="Times New Roman" w:hAnsi="Calibri" w:cs="Times New Roman"/>
          <w:szCs w:val="24"/>
          <w:highlight w:val="lightGray"/>
        </w:rPr>
        <w:t>Nr. 1, dateret &lt;dato&gt;.</w:t>
      </w:r>
    </w:p>
    <w:p w14:paraId="4527A371" w14:textId="77777777" w:rsidR="00D82D2A" w:rsidRPr="00D82D2A" w:rsidRDefault="00D82D2A" w:rsidP="00D82D2A">
      <w:pPr>
        <w:rPr>
          <w:rFonts w:ascii="Calibri" w:eastAsia="Times New Roman" w:hAnsi="Calibri" w:cs="Times New Roman"/>
          <w:color w:val="FF0000"/>
          <w:szCs w:val="24"/>
        </w:rPr>
      </w:pPr>
    </w:p>
    <w:p w14:paraId="1CB60822" w14:textId="77777777" w:rsidR="00D82D2A" w:rsidRPr="00D82D2A" w:rsidRDefault="00D82D2A" w:rsidP="008D1E02">
      <w:pPr>
        <w:pStyle w:val="Vejledning"/>
      </w:pPr>
      <w:r w:rsidRPr="00D82D2A">
        <w:t>Hvis ingen rettelsesblade anføres:</w:t>
      </w:r>
    </w:p>
    <w:p w14:paraId="0E62D147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  <w:highlight w:val="lightGray"/>
        </w:rPr>
        <w:t>[Ingen.]</w:t>
      </w:r>
    </w:p>
    <w:p w14:paraId="247E7D3E" w14:textId="77777777" w:rsidR="001E3CE9" w:rsidRDefault="001E3CE9" w:rsidP="001E3CE9">
      <w:pPr>
        <w:pStyle w:val="Vejledning1"/>
      </w:pPr>
    </w:p>
    <w:p w14:paraId="195BD15C" w14:textId="4CC4AD50" w:rsid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</w:rPr>
        <w:t xml:space="preserve">Fristen for tilbudsaflevering var </w:t>
      </w:r>
      <w:r w:rsidRPr="00D82D2A">
        <w:rPr>
          <w:rFonts w:ascii="Calibri" w:eastAsia="Times New Roman" w:hAnsi="Calibri" w:cs="Times New Roman"/>
          <w:szCs w:val="24"/>
          <w:highlight w:val="lightGray"/>
        </w:rPr>
        <w:t>&lt;dato&gt;</w:t>
      </w:r>
      <w:r w:rsidRPr="00D82D2A">
        <w:rPr>
          <w:rFonts w:ascii="Calibri" w:eastAsia="Times New Roman" w:hAnsi="Calibri" w:cs="Times New Roman"/>
          <w:szCs w:val="24"/>
        </w:rPr>
        <w:t>.</w:t>
      </w:r>
    </w:p>
    <w:p w14:paraId="3039BBF7" w14:textId="77777777" w:rsidR="0003168F" w:rsidRPr="00D82D2A" w:rsidRDefault="0003168F" w:rsidP="00D82D2A">
      <w:pPr>
        <w:rPr>
          <w:rFonts w:ascii="Calibri" w:eastAsia="Times New Roman" w:hAnsi="Calibri" w:cs="Times New Roman"/>
          <w:szCs w:val="24"/>
        </w:rPr>
      </w:pPr>
    </w:p>
    <w:p w14:paraId="727B7E6D" w14:textId="77777777" w:rsidR="00D82D2A" w:rsidRPr="00D82D2A" w:rsidRDefault="00D82D2A" w:rsidP="0003168F">
      <w:pPr>
        <w:pStyle w:val="Heading2"/>
        <w:rPr>
          <w:rFonts w:eastAsia="Times New Roman"/>
        </w:rPr>
      </w:pPr>
      <w:r w:rsidRPr="0003168F">
        <w:t>Rettelser</w:t>
      </w:r>
      <w:r w:rsidRPr="00D82D2A">
        <w:rPr>
          <w:rFonts w:eastAsia="Times New Roman"/>
        </w:rPr>
        <w:t xml:space="preserve"> i TBL</w:t>
      </w:r>
    </w:p>
    <w:p w14:paraId="06AE189F" w14:textId="77777777" w:rsidR="00D82D2A" w:rsidRPr="00D82D2A" w:rsidRDefault="00D82D2A" w:rsidP="008D1E02">
      <w:pPr>
        <w:pStyle w:val="Vejledning"/>
      </w:pPr>
      <w:r w:rsidRPr="00D82D2A">
        <w:t>Eventuelle fejl i tilbudslisten, der konstateres efter afleveringen af tilbuddet, anføres, og det beskrives, hvordan de håndteres.</w:t>
      </w:r>
    </w:p>
    <w:p w14:paraId="5FF32EC0" w14:textId="77777777" w:rsidR="00D82D2A" w:rsidRPr="00D82D2A" w:rsidRDefault="00D82D2A" w:rsidP="008D1E02">
      <w:pPr>
        <w:pStyle w:val="Vejledning"/>
      </w:pPr>
    </w:p>
    <w:p w14:paraId="0F557549" w14:textId="31ECCDC5" w:rsidR="00D82D2A" w:rsidRDefault="00D82D2A" w:rsidP="008D1E02">
      <w:pPr>
        <w:pStyle w:val="Vejledning"/>
      </w:pPr>
      <w:r w:rsidRPr="00D82D2A">
        <w:t>Hvis der ikke er konstateret fejl i tilbudslisten, slettes afsnittet.</w:t>
      </w:r>
    </w:p>
    <w:p w14:paraId="649ECCA4" w14:textId="77777777" w:rsidR="0003168F" w:rsidRPr="00D82D2A" w:rsidRDefault="0003168F" w:rsidP="00D82D2A">
      <w:pPr>
        <w:rPr>
          <w:rFonts w:ascii="Calibri" w:eastAsia="Times New Roman" w:hAnsi="Calibri" w:cs="Times New Roman"/>
          <w:color w:val="FF0000"/>
          <w:szCs w:val="24"/>
        </w:rPr>
      </w:pPr>
    </w:p>
    <w:p w14:paraId="5C813CD2" w14:textId="77777777" w:rsidR="00D82D2A" w:rsidRPr="00D82D2A" w:rsidRDefault="00D82D2A" w:rsidP="0003168F">
      <w:pPr>
        <w:pStyle w:val="Heading2"/>
        <w:rPr>
          <w:rFonts w:eastAsia="Times New Roman"/>
        </w:rPr>
      </w:pPr>
      <w:r w:rsidRPr="0003168F">
        <w:t>Forbehold</w:t>
      </w:r>
    </w:p>
    <w:p w14:paraId="6507332E" w14:textId="77777777" w:rsidR="00D82D2A" w:rsidRPr="00D82D2A" w:rsidRDefault="00D82D2A" w:rsidP="008D1E02">
      <w:pPr>
        <w:pStyle w:val="Vejledning"/>
      </w:pPr>
      <w:r w:rsidRPr="00D82D2A">
        <w:t>Hvis tilbuddet har indeholdt forbehold, skal det fremgå af nærværende afsnit, hvordan de er blevet håndteret.</w:t>
      </w:r>
    </w:p>
    <w:p w14:paraId="60436551" w14:textId="77777777" w:rsidR="00D82D2A" w:rsidRPr="00D82D2A" w:rsidRDefault="00D82D2A" w:rsidP="008D1E02">
      <w:pPr>
        <w:pStyle w:val="Vejledning"/>
        <w:rPr>
          <w:color w:val="6D8194"/>
        </w:rPr>
      </w:pPr>
    </w:p>
    <w:p w14:paraId="1492CD10" w14:textId="77777777" w:rsidR="00D82D2A" w:rsidRPr="00D82D2A" w:rsidRDefault="00D82D2A" w:rsidP="008D1E02">
      <w:pPr>
        <w:pStyle w:val="Vejledning"/>
      </w:pPr>
      <w:r w:rsidRPr="00D82D2A">
        <w:t>Enten anføres:</w:t>
      </w:r>
    </w:p>
    <w:p w14:paraId="5ED1A338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  <w:highlight w:val="lightGray"/>
        </w:rPr>
        <w:t>[Ingen.</w:t>
      </w:r>
    </w:p>
    <w:p w14:paraId="2B6F9554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  <w:highlight w:val="lightGray"/>
        </w:rPr>
      </w:pPr>
    </w:p>
    <w:p w14:paraId="72C08643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  <w:highlight w:val="lightGray"/>
        </w:rPr>
      </w:pPr>
      <w:r w:rsidRPr="00D82D2A">
        <w:rPr>
          <w:rFonts w:ascii="Calibri" w:eastAsia="Times New Roman" w:hAnsi="Calibri" w:cs="Times New Roman"/>
          <w:szCs w:val="24"/>
          <w:highlight w:val="lightGray"/>
        </w:rPr>
        <w:lastRenderedPageBreak/>
        <w:t>Entreprenøren kan ikke påberåbe sig, at entreprenørens tilbud fører til, at krav i udbudsmaterialet ikke opfyldes.]</w:t>
      </w:r>
    </w:p>
    <w:p w14:paraId="5EEBB4DE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</w:p>
    <w:p w14:paraId="1386A4A8" w14:textId="77777777" w:rsidR="00D82D2A" w:rsidRPr="00D82D2A" w:rsidRDefault="00D82D2A" w:rsidP="008D1E02">
      <w:pPr>
        <w:pStyle w:val="Vejledning"/>
      </w:pPr>
      <w:r w:rsidRPr="00D82D2A">
        <w:t>Eller der anføres (under forudsætning af, at forbehold er håndteret iht. BUT, afsnit 5.2):</w:t>
      </w:r>
    </w:p>
    <w:p w14:paraId="2F678C1C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  <w:highlight w:val="lightGray"/>
        </w:rPr>
      </w:pPr>
      <w:r w:rsidRPr="00D82D2A">
        <w:rPr>
          <w:rFonts w:ascii="Calibri" w:eastAsia="Times New Roman" w:hAnsi="Calibri" w:cs="Times New Roman"/>
          <w:szCs w:val="24"/>
          <w:highlight w:val="lightGray"/>
        </w:rPr>
        <w:t>[Følgende forbehold er accepteret af bygherren:</w:t>
      </w:r>
    </w:p>
    <w:p w14:paraId="3276E829" w14:textId="77777777" w:rsidR="00D82D2A" w:rsidRPr="00D82D2A" w:rsidRDefault="00D82D2A" w:rsidP="00EC3B17">
      <w:pPr>
        <w:rPr>
          <w:highlight w:val="lightGray"/>
        </w:rPr>
      </w:pPr>
      <w:r w:rsidRPr="00D82D2A">
        <w:rPr>
          <w:highlight w:val="lightGray"/>
        </w:rPr>
        <w:t>&lt;…&gt;</w:t>
      </w:r>
    </w:p>
    <w:p w14:paraId="16B54C82" w14:textId="77777777" w:rsidR="00D82D2A" w:rsidRPr="00D82D2A" w:rsidRDefault="00D82D2A" w:rsidP="00EC3B17">
      <w:pPr>
        <w:rPr>
          <w:highlight w:val="lightGray"/>
        </w:rPr>
      </w:pPr>
    </w:p>
    <w:p w14:paraId="4444C203" w14:textId="77777777" w:rsidR="00D82D2A" w:rsidRPr="00D82D2A" w:rsidRDefault="00D82D2A" w:rsidP="00EC3B17">
      <w:pPr>
        <w:rPr>
          <w:highlight w:val="lightGray"/>
        </w:rPr>
      </w:pPr>
      <w:r w:rsidRPr="00D82D2A">
        <w:rPr>
          <w:rFonts w:ascii="Calibri" w:eastAsia="Times New Roman" w:hAnsi="Calibri"/>
          <w:szCs w:val="24"/>
          <w:highlight w:val="lightGray"/>
        </w:rPr>
        <w:t>Entreprenøren kan i øvrigt ikke påberåbe sig, at entreprenørens tilbud fører til, at krav i udbudsmaterialet ikke opfyldes.]</w:t>
      </w:r>
    </w:p>
    <w:p w14:paraId="2AC5A969" w14:textId="4D72290F" w:rsidR="00D82D2A" w:rsidRPr="00D82D2A" w:rsidRDefault="0003168F" w:rsidP="0003168F">
      <w:pPr>
        <w:pStyle w:val="Heading1"/>
        <w:rPr>
          <w:rFonts w:eastAsia="Times New Roman"/>
        </w:rPr>
      </w:pPr>
      <w:r>
        <w:t>Sikkerhedsstillelse</w:t>
      </w:r>
    </w:p>
    <w:p w14:paraId="70F5470E" w14:textId="55885794" w:rsidR="00D82D2A" w:rsidRPr="00D82D2A" w:rsidRDefault="00D82D2A" w:rsidP="00D82D2A">
      <w:pPr>
        <w:rPr>
          <w:rFonts w:ascii="Calibri" w:eastAsia="Times New Roman" w:hAnsi="Calibri" w:cs="Times New Roman"/>
          <w:szCs w:val="24"/>
          <w:highlight w:val="lightGray"/>
        </w:rPr>
      </w:pPr>
      <w:r w:rsidRPr="00237B0E">
        <w:rPr>
          <w:rFonts w:ascii="Calibri" w:eastAsia="Times New Roman" w:hAnsi="Calibri" w:cs="Times New Roman"/>
          <w:szCs w:val="24"/>
        </w:rPr>
        <w:t xml:space="preserve">Som sikkerhed for entreprenørens opfyldelse af sine forpligtelser i overensstemmelse med nærværende </w:t>
      </w:r>
      <w:r w:rsidR="009A112F" w:rsidRPr="00237B0E">
        <w:rPr>
          <w:rFonts w:ascii="Calibri" w:eastAsia="Times New Roman" w:hAnsi="Calibri" w:cs="Times New Roman"/>
          <w:szCs w:val="24"/>
        </w:rPr>
        <w:t>aftale</w:t>
      </w:r>
      <w:r w:rsidRPr="00237B0E">
        <w:rPr>
          <w:rFonts w:ascii="Calibri" w:eastAsia="Times New Roman" w:hAnsi="Calibri" w:cs="Times New Roman"/>
          <w:szCs w:val="24"/>
        </w:rPr>
        <w:t xml:space="preserve"> stiller entreprenøren en sikkerhed på kr. beløb = 15 pct. af </w:t>
      </w:r>
      <w:r w:rsidRPr="00237B0E">
        <w:t>entreprisesum</w:t>
      </w:r>
      <w:r w:rsidRPr="00237B0E">
        <w:rPr>
          <w:rFonts w:ascii="Calibri" w:eastAsia="Times New Roman" w:hAnsi="Calibri" w:cs="Times New Roman"/>
          <w:szCs w:val="24"/>
        </w:rPr>
        <w:t xml:space="preserve"> i form af garanti fra forsikringsselskab eller pengeinstitut.</w:t>
      </w:r>
    </w:p>
    <w:p w14:paraId="0CB3C678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</w:p>
    <w:p w14:paraId="67D1B019" w14:textId="1AFBAFE0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  <w:bookmarkStart w:id="1" w:name="_Hlk30142877"/>
      <w:r w:rsidRPr="00237B0E">
        <w:rPr>
          <w:rFonts w:ascii="Calibri" w:eastAsia="Times New Roman" w:hAnsi="Calibri" w:cs="Times New Roman"/>
          <w:szCs w:val="24"/>
        </w:rPr>
        <w:t>Til sikkerhedsstillelsen skal standardformular for entreprenørgaranti i medfør af AB 18 anvendes</w:t>
      </w:r>
      <w:r w:rsidR="002F125D" w:rsidRPr="00237B0E">
        <w:rPr>
          <w:rFonts w:ascii="Calibri" w:eastAsia="Times New Roman" w:hAnsi="Calibri" w:cs="Times New Roman"/>
          <w:szCs w:val="24"/>
        </w:rPr>
        <w:t xml:space="preserve">, se </w:t>
      </w:r>
      <w:r w:rsidRPr="00237B0E">
        <w:rPr>
          <w:rFonts w:ascii="Calibri" w:eastAsia="Times New Roman" w:hAnsi="Calibri" w:cs="Times New Roman"/>
          <w:szCs w:val="24"/>
        </w:rPr>
        <w:t>Byggeriets aftalevilkår - AB-systemet,</w:t>
      </w:r>
      <w:r w:rsidR="002F125D" w:rsidRPr="00237B0E">
        <w:rPr>
          <w:rFonts w:ascii="Calibri" w:eastAsia="Times New Roman" w:hAnsi="Calibri" w:cs="Times New Roman"/>
          <w:szCs w:val="24"/>
        </w:rPr>
        <w:t xml:space="preserve"> Standardgarantitekster, </w:t>
      </w:r>
      <w:r w:rsidR="002F125D" w:rsidRPr="00237B0E">
        <w:t xml:space="preserve"> </w:t>
      </w:r>
      <w:hyperlink r:id="rId12" w:history="1">
        <w:r w:rsidR="002F125D" w:rsidRPr="00237B0E">
          <w:rPr>
            <w:color w:val="0000FF"/>
            <w:u w:val="single"/>
          </w:rPr>
          <w:t>Publikationsliste (bpst.dk)</w:t>
        </w:r>
      </w:hyperlink>
      <w:r w:rsidRPr="00237B0E">
        <w:rPr>
          <w:rFonts w:ascii="Calibri" w:eastAsia="Times New Roman" w:hAnsi="Calibri" w:cs="Times New Roman"/>
          <w:szCs w:val="24"/>
        </w:rPr>
        <w:t>.]</w:t>
      </w:r>
    </w:p>
    <w:bookmarkEnd w:id="1"/>
    <w:p w14:paraId="278057FE" w14:textId="7A903E43" w:rsidR="00D82D2A" w:rsidRDefault="0003168F" w:rsidP="0003168F">
      <w:pPr>
        <w:pStyle w:val="Heading1"/>
        <w:rPr>
          <w:rFonts w:eastAsia="Times New Roman"/>
        </w:rPr>
      </w:pPr>
      <w:r>
        <w:rPr>
          <w:rFonts w:eastAsia="Times New Roman"/>
        </w:rPr>
        <w:t>B</w:t>
      </w:r>
      <w:r w:rsidR="00D82D2A" w:rsidRPr="00D82D2A">
        <w:rPr>
          <w:rFonts w:eastAsia="Times New Roman"/>
        </w:rPr>
        <w:t xml:space="preserve">eskrivelse af </w:t>
      </w:r>
      <w:r w:rsidR="00D82D2A" w:rsidRPr="0003168F">
        <w:t>entreprisens</w:t>
      </w:r>
      <w:r w:rsidR="00D82D2A" w:rsidRPr="00D82D2A">
        <w:rPr>
          <w:rFonts w:eastAsia="Times New Roman"/>
        </w:rPr>
        <w:t xml:space="preserve"> indhold </w:t>
      </w:r>
    </w:p>
    <w:p w14:paraId="01EDC5F1" w14:textId="25A25486" w:rsidR="00E7526E" w:rsidRPr="00237B0E" w:rsidRDefault="00D82D2A" w:rsidP="00D82D2A">
      <w:pPr>
        <w:rPr>
          <w:rFonts w:ascii="Calibri" w:eastAsia="Times New Roman" w:hAnsi="Calibri" w:cs="Times New Roman"/>
          <w:szCs w:val="24"/>
        </w:rPr>
      </w:pPr>
      <w:r w:rsidRPr="00237B0E">
        <w:rPr>
          <w:rFonts w:ascii="Calibri" w:eastAsia="Times New Roman" w:hAnsi="Calibri" w:cs="Times New Roman"/>
          <w:szCs w:val="24"/>
        </w:rPr>
        <w:t xml:space="preserve">Entreprisen </w:t>
      </w:r>
      <w:r w:rsidR="00D37336">
        <w:rPr>
          <w:rFonts w:ascii="Calibri" w:eastAsia="Times New Roman" w:hAnsi="Calibri" w:cs="Times New Roman"/>
          <w:szCs w:val="24"/>
        </w:rPr>
        <w:t xml:space="preserve">bro 13-0-13.00 OF af L-VEJ 511, Gladsaxe ringvej, </w:t>
      </w:r>
      <w:r w:rsidRPr="00237B0E">
        <w:rPr>
          <w:rFonts w:ascii="Calibri" w:eastAsia="Times New Roman" w:hAnsi="Calibri" w:cs="Times New Roman"/>
          <w:szCs w:val="24"/>
        </w:rPr>
        <w:t xml:space="preserve">er beliggende </w:t>
      </w:r>
      <w:r w:rsidR="00D37336">
        <w:rPr>
          <w:rFonts w:ascii="Calibri" w:eastAsia="Times New Roman" w:hAnsi="Calibri" w:cs="Times New Roman"/>
          <w:szCs w:val="24"/>
        </w:rPr>
        <w:t xml:space="preserve">i </w:t>
      </w:r>
      <w:r w:rsidR="00E7526E" w:rsidRPr="00237B0E">
        <w:rPr>
          <w:rFonts w:ascii="Calibri" w:eastAsia="Times New Roman" w:hAnsi="Calibri" w:cs="Times New Roman"/>
          <w:szCs w:val="24"/>
        </w:rPr>
        <w:t>krydsningen mellem Gladsaxe Ringvej og Hillerødmotorvejen</w:t>
      </w:r>
      <w:r w:rsidRPr="00237B0E">
        <w:rPr>
          <w:rFonts w:ascii="Calibri" w:eastAsia="Times New Roman" w:hAnsi="Calibri" w:cs="Times New Roman"/>
          <w:szCs w:val="24"/>
        </w:rPr>
        <w:t>, og den omfatter i hovedtræk udførelse af:</w:t>
      </w:r>
      <w:r w:rsidR="00E7526E" w:rsidRPr="00237B0E">
        <w:rPr>
          <w:rFonts w:ascii="Calibri" w:eastAsia="Times New Roman" w:hAnsi="Calibri" w:cs="Times New Roman"/>
          <w:szCs w:val="24"/>
        </w:rPr>
        <w:t xml:space="preserve"> </w:t>
      </w:r>
    </w:p>
    <w:p w14:paraId="01BC62CD" w14:textId="7B5EF8F0" w:rsidR="00D82D2A" w:rsidRDefault="00E7526E" w:rsidP="00E7526E">
      <w:pPr>
        <w:pStyle w:val="ListParagraph"/>
        <w:numPr>
          <w:ilvl w:val="0"/>
          <w:numId w:val="35"/>
        </w:numPr>
        <w:rPr>
          <w:rFonts w:ascii="Calibri" w:hAnsi="Calibri"/>
          <w:szCs w:val="24"/>
        </w:rPr>
      </w:pPr>
      <w:r w:rsidRPr="00237B0E">
        <w:rPr>
          <w:rFonts w:ascii="Calibri" w:hAnsi="Calibri"/>
          <w:szCs w:val="24"/>
        </w:rPr>
        <w:t>Betonreparationer</w:t>
      </w:r>
      <w:r w:rsidR="00CA5B49">
        <w:rPr>
          <w:rFonts w:ascii="Calibri" w:hAnsi="Calibri"/>
          <w:szCs w:val="24"/>
        </w:rPr>
        <w:t xml:space="preserve"> på søjler og underside brodæk</w:t>
      </w:r>
    </w:p>
    <w:p w14:paraId="0C829C85" w14:textId="0580FD43" w:rsidR="00D37336" w:rsidRDefault="00D37336" w:rsidP="00E7526E">
      <w:pPr>
        <w:pStyle w:val="ListParagraph"/>
        <w:numPr>
          <w:ilvl w:val="0"/>
          <w:numId w:val="3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Færdselsregulerende foranstaltninger for arbejdets udførelse</w:t>
      </w:r>
    </w:p>
    <w:p w14:paraId="4080A05F" w14:textId="3E16D1E7" w:rsidR="00CA5B49" w:rsidRDefault="00CA5B49" w:rsidP="00E7526E">
      <w:pPr>
        <w:pStyle w:val="ListParagraph"/>
        <w:numPr>
          <w:ilvl w:val="0"/>
          <w:numId w:val="3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Udskiftning af autoværn i midterrabat</w:t>
      </w:r>
    </w:p>
    <w:p w14:paraId="7C3EE383" w14:textId="77777777" w:rsidR="00E7526E" w:rsidRPr="00237B0E" w:rsidRDefault="00E7526E" w:rsidP="00E7526E">
      <w:pPr>
        <w:rPr>
          <w:rFonts w:ascii="Calibri" w:hAnsi="Calibri"/>
          <w:szCs w:val="24"/>
          <w:highlight w:val="lightGray"/>
        </w:rPr>
      </w:pPr>
    </w:p>
    <w:p w14:paraId="2289B630" w14:textId="0138F0A8" w:rsidR="00D82D2A" w:rsidRPr="00D82D2A" w:rsidRDefault="00D37336" w:rsidP="00D82D2A">
      <w:pPr>
        <w:rPr>
          <w:rFonts w:ascii="Calibri" w:eastAsia="Times New Roman" w:hAnsi="Calibri" w:cs="Times New Roman"/>
          <w:szCs w:val="24"/>
          <w:highlight w:val="lightGray"/>
        </w:rPr>
      </w:pPr>
      <w:r w:rsidRPr="00237B0E">
        <w:rPr>
          <w:rFonts w:ascii="Calibri" w:eastAsia="Times New Roman" w:hAnsi="Calibri" w:cs="Times New Roman"/>
          <w:szCs w:val="24"/>
        </w:rPr>
        <w:t>Entreprisen omfatter endvidere projektering af:</w:t>
      </w:r>
    </w:p>
    <w:p w14:paraId="315158AB" w14:textId="29C0E9BD" w:rsidR="00D37336" w:rsidRPr="00BF5DAB" w:rsidRDefault="00782A0B" w:rsidP="00D37336">
      <w:pPr>
        <w:pStyle w:val="ListParagraph"/>
        <w:numPr>
          <w:ilvl w:val="0"/>
          <w:numId w:val="3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Form for flydestøbning af betonreparationer</w:t>
      </w:r>
    </w:p>
    <w:p w14:paraId="2908DE7D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  <w:highlight w:val="lightGray"/>
        </w:rPr>
      </w:pPr>
    </w:p>
    <w:p w14:paraId="72DBF690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</w:rPr>
        <w:t>Beskrivelsen af entreprisens indhold fremgår af aftalegrundlaget.</w:t>
      </w:r>
    </w:p>
    <w:p w14:paraId="7B8ED61D" w14:textId="1BDB169C" w:rsidR="00D82D2A" w:rsidRPr="00142E0F" w:rsidRDefault="00CE5AE4" w:rsidP="0003168F">
      <w:pPr>
        <w:pStyle w:val="Heading1"/>
        <w:rPr>
          <w:rFonts w:eastAsia="Times New Roman"/>
        </w:rPr>
      </w:pPr>
      <w:r w:rsidRPr="008D1E02">
        <w:t>Hovedtidsplan</w:t>
      </w:r>
    </w:p>
    <w:p w14:paraId="0A2B0136" w14:textId="241DF503" w:rsidR="00D170AC" w:rsidRPr="00237B0E" w:rsidRDefault="00D170AC" w:rsidP="00D82D2A">
      <w:pPr>
        <w:rPr>
          <w:rFonts w:ascii="Calibri" w:eastAsia="Times New Roman" w:hAnsi="Calibri" w:cs="Times New Roman"/>
          <w:szCs w:val="24"/>
        </w:rPr>
      </w:pPr>
      <w:r w:rsidRPr="00237B0E">
        <w:rPr>
          <w:rFonts w:ascii="Calibri" w:eastAsia="Times New Roman" w:hAnsi="Calibri" w:cs="Times New Roman"/>
          <w:szCs w:val="24"/>
        </w:rPr>
        <w:t xml:space="preserve">Der henvises til særskilt hovedtidsplan, som indgår i aftalegrundlaget. </w:t>
      </w:r>
    </w:p>
    <w:p w14:paraId="0063C7DD" w14:textId="77777777" w:rsidR="00D170AC" w:rsidRDefault="00D170AC" w:rsidP="00D82D2A">
      <w:pPr>
        <w:rPr>
          <w:rFonts w:ascii="Calibri" w:eastAsia="Times New Roman" w:hAnsi="Calibri" w:cs="Times New Roman"/>
          <w:szCs w:val="24"/>
          <w:highlight w:val="lightGray"/>
        </w:rPr>
      </w:pPr>
    </w:p>
    <w:p w14:paraId="195C78AD" w14:textId="2AC22B82" w:rsidR="00D82D2A" w:rsidRPr="00237B0E" w:rsidRDefault="00D82D2A" w:rsidP="00D82D2A">
      <w:pPr>
        <w:rPr>
          <w:rFonts w:ascii="Calibri" w:eastAsia="Times New Roman" w:hAnsi="Calibri" w:cs="Times New Roman"/>
          <w:szCs w:val="24"/>
        </w:rPr>
      </w:pPr>
      <w:r w:rsidRPr="00237B0E">
        <w:rPr>
          <w:rFonts w:ascii="Calibri" w:eastAsia="Times New Roman" w:hAnsi="Calibri" w:cs="Times New Roman"/>
          <w:szCs w:val="24"/>
        </w:rPr>
        <w:t>Følgende tidsfrister er bodsbelagte. Entreprenøren kan samlet ikke blive pålagt større bod for overskridelse af tidsfrister end 10 % af entreprisesummen, inkl. tillæg og fradrag.</w:t>
      </w:r>
    </w:p>
    <w:p w14:paraId="0B8E3EC5" w14:textId="77777777" w:rsidR="00D82D2A" w:rsidRPr="00D82D2A" w:rsidRDefault="00D82D2A" w:rsidP="00D82D2A">
      <w:pPr>
        <w:ind w:left="-107"/>
        <w:rPr>
          <w:rFonts w:ascii="Calibri" w:eastAsia="Times New Roman" w:hAnsi="Calibri" w:cs="Times New Roman"/>
          <w:szCs w:val="24"/>
          <w:highlight w:val="lightGray"/>
        </w:rPr>
      </w:pPr>
    </w:p>
    <w:tbl>
      <w:tblPr>
        <w:tblStyle w:val="Tabel-Gitter2"/>
        <w:tblW w:w="0" w:type="auto"/>
        <w:tblInd w:w="109" w:type="dxa"/>
        <w:tblBorders>
          <w:top w:val="single" w:sz="4" w:space="0" w:color="B35D00" w:themeColor="accent3" w:themeShade="BF"/>
          <w:left w:val="single" w:sz="4" w:space="0" w:color="B35D00" w:themeColor="accent3" w:themeShade="BF"/>
          <w:bottom w:val="single" w:sz="4" w:space="0" w:color="B35D00" w:themeColor="accent3" w:themeShade="BF"/>
          <w:right w:val="single" w:sz="4" w:space="0" w:color="B35D00" w:themeColor="accent3" w:themeShade="BF"/>
          <w:insideH w:val="single" w:sz="4" w:space="0" w:color="B35D00" w:themeColor="accent3" w:themeShade="BF"/>
          <w:insideV w:val="single" w:sz="4" w:space="0" w:color="B35D00" w:themeColor="accent3" w:themeShade="BF"/>
        </w:tblBorders>
        <w:tblLook w:val="04A0" w:firstRow="1" w:lastRow="0" w:firstColumn="1" w:lastColumn="0" w:noHBand="0" w:noVBand="1"/>
      </w:tblPr>
      <w:tblGrid>
        <w:gridCol w:w="2611"/>
        <w:gridCol w:w="2835"/>
        <w:gridCol w:w="2694"/>
      </w:tblGrid>
      <w:tr w:rsidR="00D82D2A" w:rsidRPr="00D82D2A" w14:paraId="7E04E90F" w14:textId="77777777" w:rsidTr="008D1E02">
        <w:tc>
          <w:tcPr>
            <w:tcW w:w="2611" w:type="dxa"/>
            <w:shd w:val="clear" w:color="auto" w:fill="B35D00" w:themeFill="accent3" w:themeFillShade="BF"/>
            <w:tcMar>
              <w:left w:w="227" w:type="dxa"/>
            </w:tcMar>
          </w:tcPr>
          <w:p w14:paraId="6B0ACEB3" w14:textId="0BA20B4D" w:rsidR="00D82D2A" w:rsidRPr="00D82D2A" w:rsidRDefault="00D82D2A" w:rsidP="00D82D2A">
            <w:pPr>
              <w:keepNext/>
              <w:spacing w:line="240" w:lineRule="exact"/>
              <w:ind w:left="-107"/>
              <w:rPr>
                <w:rFonts w:ascii="Calibri" w:hAnsi="Calibri" w:cs="Calibri"/>
                <w:b/>
                <w:color w:val="FFFFFF"/>
                <w:szCs w:val="21"/>
              </w:rPr>
            </w:pPr>
            <w:r w:rsidRPr="00D82D2A">
              <w:rPr>
                <w:rFonts w:ascii="Calibri" w:hAnsi="Calibri" w:cs="Calibri"/>
                <w:b/>
                <w:color w:val="FFFFFF"/>
                <w:szCs w:val="21"/>
              </w:rPr>
              <w:t>Tidsfrist</w:t>
            </w:r>
            <w:r w:rsidR="00F051CF">
              <w:rPr>
                <w:rFonts w:ascii="Calibri" w:hAnsi="Calibri" w:cs="Calibri"/>
                <w:b/>
                <w:color w:val="FFFFFF"/>
                <w:szCs w:val="21"/>
              </w:rPr>
              <w:t>er</w:t>
            </w:r>
          </w:p>
        </w:tc>
        <w:tc>
          <w:tcPr>
            <w:tcW w:w="2835" w:type="dxa"/>
            <w:shd w:val="clear" w:color="auto" w:fill="B35D00" w:themeFill="accent3" w:themeFillShade="BF"/>
            <w:tcMar>
              <w:left w:w="227" w:type="dxa"/>
            </w:tcMar>
          </w:tcPr>
          <w:p w14:paraId="18A89FA4" w14:textId="77777777" w:rsidR="00D82D2A" w:rsidRPr="00D82D2A" w:rsidRDefault="00D82D2A" w:rsidP="00D82D2A">
            <w:pPr>
              <w:keepNext/>
              <w:spacing w:line="240" w:lineRule="exact"/>
              <w:ind w:left="-107"/>
              <w:rPr>
                <w:rFonts w:ascii="Calibri" w:hAnsi="Calibri" w:cs="Calibri"/>
                <w:b/>
                <w:color w:val="FFFFFF"/>
                <w:szCs w:val="21"/>
              </w:rPr>
            </w:pPr>
            <w:r w:rsidRPr="00D82D2A">
              <w:rPr>
                <w:rFonts w:ascii="Calibri" w:hAnsi="Calibri" w:cs="Calibri"/>
                <w:b/>
                <w:color w:val="FFFFFF"/>
                <w:szCs w:val="21"/>
              </w:rPr>
              <w:t>Beskrivelse</w:t>
            </w:r>
          </w:p>
        </w:tc>
        <w:tc>
          <w:tcPr>
            <w:tcW w:w="2694" w:type="dxa"/>
            <w:shd w:val="clear" w:color="auto" w:fill="B35D00" w:themeFill="accent3" w:themeFillShade="BF"/>
            <w:tcMar>
              <w:left w:w="227" w:type="dxa"/>
            </w:tcMar>
          </w:tcPr>
          <w:p w14:paraId="18011EBD" w14:textId="77777777" w:rsidR="00D82D2A" w:rsidRPr="00D82D2A" w:rsidRDefault="00D82D2A" w:rsidP="00D82D2A">
            <w:pPr>
              <w:keepNext/>
              <w:spacing w:line="240" w:lineRule="exact"/>
              <w:ind w:left="-107"/>
              <w:rPr>
                <w:rFonts w:ascii="Calibri" w:hAnsi="Calibri" w:cs="Calibri"/>
                <w:b/>
                <w:color w:val="FFFFFF"/>
                <w:szCs w:val="21"/>
              </w:rPr>
            </w:pPr>
            <w:r w:rsidRPr="00D82D2A">
              <w:rPr>
                <w:rFonts w:ascii="Calibri" w:hAnsi="Calibri" w:cs="Calibri"/>
                <w:b/>
                <w:color w:val="FFFFFF"/>
                <w:szCs w:val="21"/>
              </w:rPr>
              <w:t>Bod pr. påbegyndt uge</w:t>
            </w:r>
          </w:p>
        </w:tc>
      </w:tr>
      <w:tr w:rsidR="00D82D2A" w:rsidRPr="00D82D2A" w14:paraId="7309DE71" w14:textId="77777777" w:rsidTr="008D1E02">
        <w:tc>
          <w:tcPr>
            <w:tcW w:w="2611" w:type="dxa"/>
            <w:shd w:val="clear" w:color="auto" w:fill="auto"/>
            <w:tcMar>
              <w:left w:w="227" w:type="dxa"/>
            </w:tcMar>
          </w:tcPr>
          <w:p w14:paraId="1D6DF1B1" w14:textId="6FD7399A" w:rsidR="00D82D2A" w:rsidRPr="00237B0E" w:rsidRDefault="00D82D2A" w:rsidP="00D82D2A">
            <w:pPr>
              <w:ind w:left="-107"/>
              <w:rPr>
                <w:rFonts w:ascii="Calibri" w:hAnsi="Calibri"/>
                <w:szCs w:val="24"/>
              </w:rPr>
            </w:pPr>
          </w:p>
        </w:tc>
        <w:tc>
          <w:tcPr>
            <w:tcW w:w="2835" w:type="dxa"/>
            <w:shd w:val="clear" w:color="auto" w:fill="auto"/>
            <w:tcMar>
              <w:left w:w="227" w:type="dxa"/>
            </w:tcMar>
          </w:tcPr>
          <w:p w14:paraId="1DDDD5EA" w14:textId="31B7C4AE" w:rsidR="00D82D2A" w:rsidRPr="00237B0E" w:rsidRDefault="00D82D2A" w:rsidP="00D82D2A">
            <w:pPr>
              <w:ind w:left="-107"/>
              <w:rPr>
                <w:rFonts w:ascii="Calibri" w:hAnsi="Calibri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left w:w="227" w:type="dxa"/>
            </w:tcMar>
          </w:tcPr>
          <w:p w14:paraId="39BF1809" w14:textId="3024B8AA" w:rsidR="00D82D2A" w:rsidRPr="00237B0E" w:rsidRDefault="00D82D2A" w:rsidP="008D1E02">
            <w:pPr>
              <w:pStyle w:val="Vejledning"/>
              <w:ind w:left="-119"/>
            </w:pPr>
          </w:p>
        </w:tc>
      </w:tr>
      <w:tr w:rsidR="00D82D2A" w:rsidRPr="00D82D2A" w14:paraId="1E5B359B" w14:textId="77777777" w:rsidTr="008D1E02">
        <w:tc>
          <w:tcPr>
            <w:tcW w:w="2611" w:type="dxa"/>
            <w:shd w:val="clear" w:color="auto" w:fill="auto"/>
            <w:tcMar>
              <w:left w:w="227" w:type="dxa"/>
            </w:tcMar>
          </w:tcPr>
          <w:p w14:paraId="5CA798B3" w14:textId="77777777" w:rsidR="00D82D2A" w:rsidRPr="00237B0E" w:rsidRDefault="00D82D2A" w:rsidP="00D82D2A">
            <w:pPr>
              <w:ind w:left="-107"/>
              <w:rPr>
                <w:rFonts w:ascii="Calibri" w:hAnsi="Calibri"/>
                <w:szCs w:val="24"/>
              </w:rPr>
            </w:pPr>
            <w:r w:rsidRPr="00237B0E">
              <w:rPr>
                <w:rFonts w:ascii="Calibri" w:hAnsi="Calibri"/>
                <w:szCs w:val="24"/>
              </w:rPr>
              <w:t>Igangsætningsfrist for udførelse</w:t>
            </w:r>
          </w:p>
        </w:tc>
        <w:tc>
          <w:tcPr>
            <w:tcW w:w="2835" w:type="dxa"/>
            <w:shd w:val="clear" w:color="auto" w:fill="auto"/>
            <w:tcMar>
              <w:left w:w="227" w:type="dxa"/>
            </w:tcMar>
          </w:tcPr>
          <w:p w14:paraId="2499EA6A" w14:textId="65D5A2DE" w:rsidR="00D82D2A" w:rsidRPr="00237B0E" w:rsidRDefault="00EF037A" w:rsidP="00D82D2A">
            <w:pPr>
              <w:ind w:left="-107"/>
              <w:rPr>
                <w:rFonts w:ascii="Calibri" w:hAnsi="Calibri"/>
                <w:szCs w:val="24"/>
              </w:rPr>
            </w:pPr>
            <w:r w:rsidRPr="00237B0E">
              <w:rPr>
                <w:rFonts w:ascii="Calibri" w:hAnsi="Calibri"/>
                <w:szCs w:val="24"/>
              </w:rPr>
              <w:t>Opstart af betonreparation</w:t>
            </w:r>
            <w:r w:rsidR="00D82D2A" w:rsidRPr="00237B0E">
              <w:rPr>
                <w:rFonts w:ascii="Calibri" w:hAnsi="Calibri"/>
                <w:szCs w:val="24"/>
              </w:rPr>
              <w:t xml:space="preserve"> skal være påbegyndt senest </w:t>
            </w:r>
            <w:r w:rsidR="00D44C44">
              <w:rPr>
                <w:rFonts w:ascii="Calibri" w:hAnsi="Calibri"/>
                <w:szCs w:val="24"/>
              </w:rPr>
              <w:t>2</w:t>
            </w:r>
            <w:r w:rsidR="001C5663">
              <w:rPr>
                <w:rFonts w:ascii="Calibri" w:hAnsi="Calibri"/>
                <w:szCs w:val="24"/>
              </w:rPr>
              <w:t>9</w:t>
            </w:r>
            <w:r w:rsidRPr="00237B0E">
              <w:rPr>
                <w:rFonts w:ascii="Calibri" w:hAnsi="Calibri"/>
                <w:szCs w:val="24"/>
              </w:rPr>
              <w:t>.</w:t>
            </w:r>
            <w:r w:rsidR="00D44C44">
              <w:rPr>
                <w:rFonts w:ascii="Calibri" w:hAnsi="Calibri"/>
                <w:szCs w:val="24"/>
              </w:rPr>
              <w:t>11</w:t>
            </w:r>
            <w:r w:rsidRPr="00237B0E">
              <w:rPr>
                <w:rFonts w:ascii="Calibri" w:hAnsi="Calibri"/>
                <w:szCs w:val="24"/>
              </w:rPr>
              <w:t>.202</w:t>
            </w:r>
            <w:r w:rsidR="00D44C44">
              <w:rPr>
                <w:rFonts w:ascii="Calibri" w:hAnsi="Calibri"/>
                <w:szCs w:val="24"/>
              </w:rPr>
              <w:t>4</w:t>
            </w:r>
          </w:p>
          <w:p w14:paraId="289DC117" w14:textId="36E7CA92" w:rsidR="00D82D2A" w:rsidRPr="00237B0E" w:rsidRDefault="00D82D2A" w:rsidP="00D82D2A">
            <w:pPr>
              <w:ind w:left="-107"/>
              <w:rPr>
                <w:rFonts w:ascii="Calibri" w:hAnsi="Calibri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left w:w="227" w:type="dxa"/>
            </w:tcMar>
          </w:tcPr>
          <w:p w14:paraId="470552F1" w14:textId="755322B8" w:rsidR="00D82D2A" w:rsidRPr="00237B0E" w:rsidRDefault="00D82D2A" w:rsidP="00D82D2A">
            <w:pPr>
              <w:ind w:left="-107"/>
              <w:rPr>
                <w:rFonts w:ascii="Calibri" w:hAnsi="Calibri"/>
                <w:szCs w:val="24"/>
              </w:rPr>
            </w:pPr>
            <w:r w:rsidRPr="00237B0E">
              <w:rPr>
                <w:rFonts w:ascii="Calibri" w:hAnsi="Calibri"/>
                <w:szCs w:val="24"/>
              </w:rPr>
              <w:t xml:space="preserve">Kr. </w:t>
            </w:r>
            <w:r w:rsidR="0066148B" w:rsidRPr="00237B0E">
              <w:rPr>
                <w:rFonts w:ascii="Calibri" w:hAnsi="Calibri"/>
                <w:szCs w:val="24"/>
              </w:rPr>
              <w:t>15.000</w:t>
            </w:r>
          </w:p>
          <w:p w14:paraId="324BBB3F" w14:textId="0BCD11C0" w:rsidR="00D82D2A" w:rsidRPr="00237B0E" w:rsidRDefault="00D82D2A" w:rsidP="008D1E02">
            <w:pPr>
              <w:pStyle w:val="Vejledning"/>
              <w:ind w:left="-119"/>
            </w:pPr>
          </w:p>
        </w:tc>
      </w:tr>
      <w:tr w:rsidR="00D44C44" w:rsidRPr="00D82D2A" w14:paraId="66E44B10" w14:textId="77777777" w:rsidTr="008D1E02">
        <w:tc>
          <w:tcPr>
            <w:tcW w:w="2611" w:type="dxa"/>
            <w:shd w:val="clear" w:color="auto" w:fill="auto"/>
            <w:tcMar>
              <w:left w:w="227" w:type="dxa"/>
            </w:tcMar>
          </w:tcPr>
          <w:p w14:paraId="335E01D5" w14:textId="747AA532" w:rsidR="00D44C44" w:rsidRPr="00237B0E" w:rsidRDefault="00D44C44" w:rsidP="00D82D2A">
            <w:pPr>
              <w:ind w:left="-107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Mellemfrist</w:t>
            </w:r>
          </w:p>
        </w:tc>
        <w:tc>
          <w:tcPr>
            <w:tcW w:w="2835" w:type="dxa"/>
            <w:shd w:val="clear" w:color="auto" w:fill="auto"/>
            <w:tcMar>
              <w:left w:w="227" w:type="dxa"/>
            </w:tcMar>
          </w:tcPr>
          <w:p w14:paraId="38790AC4" w14:textId="271B2064" w:rsidR="00D44C44" w:rsidRPr="00237B0E" w:rsidRDefault="00D44C44" w:rsidP="00D82D2A">
            <w:pPr>
              <w:ind w:left="-107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Betonreparationerne skal være færdige senest 28. februar 2025</w:t>
            </w:r>
          </w:p>
        </w:tc>
        <w:tc>
          <w:tcPr>
            <w:tcW w:w="2694" w:type="dxa"/>
            <w:shd w:val="clear" w:color="auto" w:fill="auto"/>
            <w:tcMar>
              <w:left w:w="227" w:type="dxa"/>
            </w:tcMar>
          </w:tcPr>
          <w:p w14:paraId="169ED87F" w14:textId="77777777" w:rsidR="00D44C44" w:rsidRPr="00237B0E" w:rsidRDefault="00D44C44" w:rsidP="00D82D2A">
            <w:pPr>
              <w:ind w:left="-107"/>
              <w:rPr>
                <w:rFonts w:ascii="Calibri" w:hAnsi="Calibri"/>
                <w:szCs w:val="24"/>
              </w:rPr>
            </w:pPr>
          </w:p>
        </w:tc>
      </w:tr>
      <w:tr w:rsidR="00D82D2A" w:rsidRPr="00D82D2A" w14:paraId="7C2DB631" w14:textId="77777777" w:rsidTr="008D1E02">
        <w:tc>
          <w:tcPr>
            <w:tcW w:w="2611" w:type="dxa"/>
            <w:shd w:val="clear" w:color="auto" w:fill="auto"/>
            <w:tcMar>
              <w:left w:w="227" w:type="dxa"/>
            </w:tcMar>
          </w:tcPr>
          <w:p w14:paraId="384166CA" w14:textId="77777777" w:rsidR="00D82D2A" w:rsidRPr="00237B0E" w:rsidRDefault="00D82D2A" w:rsidP="00D82D2A">
            <w:pPr>
              <w:ind w:left="-107"/>
              <w:rPr>
                <w:rFonts w:ascii="Calibri" w:hAnsi="Calibri"/>
                <w:szCs w:val="24"/>
              </w:rPr>
            </w:pPr>
            <w:r w:rsidRPr="00237B0E">
              <w:rPr>
                <w:rFonts w:ascii="Calibri" w:hAnsi="Calibri"/>
                <w:szCs w:val="24"/>
              </w:rPr>
              <w:t>Færdiggørelsesfrist</w:t>
            </w:r>
          </w:p>
        </w:tc>
        <w:tc>
          <w:tcPr>
            <w:tcW w:w="2835" w:type="dxa"/>
            <w:shd w:val="clear" w:color="auto" w:fill="auto"/>
            <w:tcMar>
              <w:left w:w="227" w:type="dxa"/>
            </w:tcMar>
          </w:tcPr>
          <w:p w14:paraId="401120C9" w14:textId="54698E81" w:rsidR="00D82D2A" w:rsidRPr="00237B0E" w:rsidRDefault="00D82D2A" w:rsidP="00D82D2A">
            <w:pPr>
              <w:ind w:left="-107"/>
              <w:rPr>
                <w:rFonts w:ascii="Calibri" w:hAnsi="Calibri"/>
                <w:szCs w:val="24"/>
              </w:rPr>
            </w:pPr>
            <w:r w:rsidRPr="00237B0E">
              <w:rPr>
                <w:rFonts w:ascii="Calibri" w:hAnsi="Calibri"/>
                <w:szCs w:val="24"/>
              </w:rPr>
              <w:t xml:space="preserve">Arbejdet skal være fuldført, klar til aflevering, senest </w:t>
            </w:r>
            <w:r w:rsidR="00D44C44">
              <w:rPr>
                <w:rFonts w:ascii="Calibri" w:hAnsi="Calibri"/>
                <w:szCs w:val="24"/>
              </w:rPr>
              <w:t>30</w:t>
            </w:r>
            <w:r w:rsidR="00EF037A" w:rsidRPr="00237B0E">
              <w:rPr>
                <w:rFonts w:ascii="Calibri" w:hAnsi="Calibri"/>
                <w:szCs w:val="24"/>
              </w:rPr>
              <w:t>.</w:t>
            </w:r>
            <w:r w:rsidR="00D44C44">
              <w:rPr>
                <w:rFonts w:ascii="Calibri" w:hAnsi="Calibri"/>
                <w:szCs w:val="24"/>
              </w:rPr>
              <w:t>06</w:t>
            </w:r>
            <w:r w:rsidR="00EF037A" w:rsidRPr="00237B0E">
              <w:rPr>
                <w:rFonts w:ascii="Calibri" w:hAnsi="Calibri"/>
                <w:szCs w:val="24"/>
              </w:rPr>
              <w:t>.202</w:t>
            </w:r>
            <w:r w:rsidR="001C5663">
              <w:rPr>
                <w:rFonts w:ascii="Calibri" w:hAnsi="Calibri"/>
                <w:szCs w:val="24"/>
              </w:rPr>
              <w:t>5</w:t>
            </w:r>
            <w:r w:rsidRPr="00237B0E">
              <w:rPr>
                <w:rFonts w:ascii="Calibri" w:hAnsi="Calibri"/>
                <w:szCs w:val="24"/>
              </w:rPr>
              <w:t>.</w:t>
            </w:r>
          </w:p>
          <w:p w14:paraId="2A9279C7" w14:textId="0D34CA50" w:rsidR="00D82D2A" w:rsidRPr="00237B0E" w:rsidRDefault="00D82D2A" w:rsidP="00D82D2A">
            <w:pPr>
              <w:ind w:left="-107"/>
              <w:rPr>
                <w:rFonts w:ascii="Calibri" w:hAnsi="Calibri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left w:w="227" w:type="dxa"/>
            </w:tcMar>
          </w:tcPr>
          <w:p w14:paraId="5056A421" w14:textId="3D421370" w:rsidR="00D82D2A" w:rsidRPr="00237B0E" w:rsidRDefault="00D82D2A" w:rsidP="00D82D2A">
            <w:pPr>
              <w:ind w:left="-107"/>
              <w:rPr>
                <w:rFonts w:ascii="Calibri" w:hAnsi="Calibri"/>
                <w:szCs w:val="24"/>
              </w:rPr>
            </w:pPr>
            <w:r w:rsidRPr="00237B0E">
              <w:rPr>
                <w:rFonts w:ascii="Calibri" w:hAnsi="Calibri"/>
                <w:szCs w:val="24"/>
              </w:rPr>
              <w:lastRenderedPageBreak/>
              <w:t xml:space="preserve">Kr. </w:t>
            </w:r>
            <w:r w:rsidR="0066148B" w:rsidRPr="00237B0E">
              <w:rPr>
                <w:rFonts w:ascii="Calibri" w:hAnsi="Calibri"/>
                <w:szCs w:val="24"/>
              </w:rPr>
              <w:t>30.000</w:t>
            </w:r>
          </w:p>
          <w:p w14:paraId="26E361DA" w14:textId="552EAADF" w:rsidR="00D82D2A" w:rsidRPr="00237B0E" w:rsidRDefault="00D82D2A" w:rsidP="008D1E02">
            <w:pPr>
              <w:pStyle w:val="Vejledning"/>
              <w:ind w:left="-119"/>
            </w:pPr>
          </w:p>
        </w:tc>
      </w:tr>
    </w:tbl>
    <w:p w14:paraId="08ADDAD6" w14:textId="77777777" w:rsidR="00CE5AE4" w:rsidRPr="00D82D2A" w:rsidRDefault="00CE5AE4" w:rsidP="00D82D2A">
      <w:pPr>
        <w:rPr>
          <w:rFonts w:ascii="Calibri" w:eastAsia="Times New Roman" w:hAnsi="Calibri" w:cs="Times New Roman"/>
          <w:color w:val="FF0000"/>
          <w:szCs w:val="24"/>
        </w:rPr>
      </w:pPr>
    </w:p>
    <w:p w14:paraId="6BF11026" w14:textId="5E51EFB6" w:rsidR="00D82D2A" w:rsidRPr="00D82D2A" w:rsidRDefault="00D82D2A" w:rsidP="0003168F">
      <w:pPr>
        <w:pStyle w:val="Heading1"/>
        <w:rPr>
          <w:rFonts w:eastAsia="Times New Roman"/>
        </w:rPr>
      </w:pPr>
      <w:r w:rsidRPr="0003168F">
        <w:t>P</w:t>
      </w:r>
      <w:r w:rsidR="0003168F">
        <w:t>arternes repræsentanter</w:t>
      </w:r>
    </w:p>
    <w:p w14:paraId="1A0563BD" w14:textId="21E91A15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  <w:bookmarkStart w:id="2" w:name="_Hlk29200107"/>
      <w:r w:rsidRPr="00D82D2A">
        <w:rPr>
          <w:rFonts w:ascii="Calibri" w:eastAsia="Times New Roman" w:hAnsi="Calibri" w:cs="Times New Roman"/>
          <w:szCs w:val="24"/>
        </w:rPr>
        <w:t xml:space="preserve">I nærværende afsnit er som minimum oplyst ledelsesrepræsentanter og projektledere, jf. </w:t>
      </w:r>
      <w:r w:rsidRPr="00056924">
        <w:rPr>
          <w:rFonts w:ascii="Calibri" w:eastAsia="Times New Roman" w:hAnsi="Calibri" w:cs="Times New Roman"/>
          <w:szCs w:val="24"/>
        </w:rPr>
        <w:t xml:space="preserve">kapitel J i </w:t>
      </w:r>
      <w:r w:rsidRPr="00237B0E">
        <w:rPr>
          <w:rFonts w:ascii="Calibri" w:eastAsia="Times New Roman" w:hAnsi="Calibri" w:cs="Times New Roman"/>
          <w:szCs w:val="24"/>
        </w:rPr>
        <w:t>AB 18</w:t>
      </w:r>
      <w:r w:rsidR="00E51FDB" w:rsidRPr="00056924">
        <w:rPr>
          <w:rFonts w:ascii="Calibri" w:eastAsia="Times New Roman" w:hAnsi="Calibri" w:cs="Times New Roman"/>
          <w:szCs w:val="24"/>
        </w:rPr>
        <w:t>.</w:t>
      </w:r>
    </w:p>
    <w:bookmarkEnd w:id="2"/>
    <w:p w14:paraId="5BD00CB8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</w:p>
    <w:p w14:paraId="5784DE7C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</w:rPr>
        <w:t>Bygherrens ledelsesrepræsentant:</w:t>
      </w:r>
    </w:p>
    <w:p w14:paraId="2259A95C" w14:textId="3CE5BC5F" w:rsidR="00056924" w:rsidRPr="00D82D2A" w:rsidRDefault="00056924" w:rsidP="00056924">
      <w:pPr>
        <w:rPr>
          <w:rFonts w:ascii="Calibri" w:eastAsia="Times New Roman" w:hAnsi="Calibri" w:cs="Times New Roman"/>
          <w:szCs w:val="24"/>
        </w:rPr>
      </w:pPr>
      <w:r>
        <w:rPr>
          <w:rFonts w:ascii="Calibri" w:eastAsia="Times New Roman" w:hAnsi="Calibri" w:cs="Times New Roman"/>
          <w:szCs w:val="24"/>
        </w:rPr>
        <w:t xml:space="preserve">Iben Maag, Projektchef, Drift- og vedligeholdsområdet (AD-DV), e-mail: </w:t>
      </w:r>
      <w:hyperlink r:id="rId13" w:history="1">
        <w:r w:rsidRPr="00BC10D8">
          <w:rPr>
            <w:rStyle w:val="Hyperlink"/>
            <w:rFonts w:ascii="Calibri" w:eastAsia="Times New Roman" w:hAnsi="Calibri" w:cs="Times New Roman"/>
            <w:szCs w:val="24"/>
          </w:rPr>
          <w:t>ibma@vd.dk</w:t>
        </w:r>
      </w:hyperlink>
      <w:r>
        <w:rPr>
          <w:rFonts w:ascii="Calibri" w:eastAsia="Times New Roman" w:hAnsi="Calibri" w:cs="Times New Roman"/>
          <w:szCs w:val="24"/>
        </w:rPr>
        <w:t xml:space="preserve"> </w:t>
      </w:r>
    </w:p>
    <w:p w14:paraId="248A0A06" w14:textId="77777777" w:rsidR="00D82D2A" w:rsidRPr="00D82D2A" w:rsidRDefault="00D82D2A" w:rsidP="00D82D2A">
      <w:pPr>
        <w:rPr>
          <w:rFonts w:ascii="Calibri" w:eastAsia="Times New Roman" w:hAnsi="Calibri" w:cs="Times New Roman"/>
          <w:color w:val="FF0000"/>
          <w:szCs w:val="24"/>
        </w:rPr>
      </w:pPr>
    </w:p>
    <w:p w14:paraId="5EAF5EF2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</w:rPr>
        <w:t>Bygherrens projektleder:</w:t>
      </w:r>
    </w:p>
    <w:p w14:paraId="08DA50CB" w14:textId="67993797" w:rsidR="00D82D2A" w:rsidRPr="00D82D2A" w:rsidRDefault="00D44C44" w:rsidP="00D82D2A">
      <w:pPr>
        <w:rPr>
          <w:rFonts w:ascii="Calibri" w:eastAsia="Times New Roman" w:hAnsi="Calibri" w:cs="Times New Roman"/>
          <w:szCs w:val="24"/>
        </w:rPr>
      </w:pPr>
      <w:r>
        <w:rPr>
          <w:rFonts w:ascii="Calibri" w:eastAsia="Times New Roman" w:hAnsi="Calibri" w:cs="Times New Roman"/>
          <w:szCs w:val="24"/>
        </w:rPr>
        <w:t>Henrik O. Nielsen</w:t>
      </w:r>
      <w:r w:rsidR="00056924">
        <w:rPr>
          <w:rFonts w:ascii="Calibri" w:eastAsia="Times New Roman" w:hAnsi="Calibri" w:cs="Times New Roman"/>
          <w:szCs w:val="24"/>
        </w:rPr>
        <w:t xml:space="preserve">, Fagprojektler, Drifts- og vedligeholdsområdet (AD-DV), e-mail: </w:t>
      </w:r>
      <w:r>
        <w:rPr>
          <w:rFonts w:ascii="Calibri" w:eastAsia="Times New Roman" w:hAnsi="Calibri" w:cs="Times New Roman"/>
          <w:szCs w:val="24"/>
        </w:rPr>
        <w:t>hn</w:t>
      </w:r>
      <w:hyperlink r:id="rId14" w:history="1">
        <w:r w:rsidR="00843DDB" w:rsidRPr="00843DDB">
          <w:rPr>
            <w:rStyle w:val="Hyperlink"/>
          </w:rPr>
          <w:t>mailto:</w:t>
        </w:r>
      </w:hyperlink>
      <w:r>
        <w:rPr>
          <w:rStyle w:val="Hyperlink"/>
          <w:rFonts w:ascii="Calibri" w:eastAsia="Times New Roman" w:hAnsi="Calibri" w:cs="Times New Roman"/>
          <w:szCs w:val="24"/>
        </w:rPr>
        <w:t xml:space="preserve">@vd.dk </w:t>
      </w:r>
      <w:r w:rsidR="00056924">
        <w:rPr>
          <w:rFonts w:ascii="Calibri" w:eastAsia="Times New Roman" w:hAnsi="Calibri" w:cs="Times New Roman"/>
          <w:szCs w:val="24"/>
        </w:rPr>
        <w:t xml:space="preserve">  </w:t>
      </w:r>
    </w:p>
    <w:p w14:paraId="3A5A3E48" w14:textId="77777777" w:rsidR="00D82D2A" w:rsidRPr="00D82D2A" w:rsidRDefault="00D82D2A" w:rsidP="00D82D2A">
      <w:pPr>
        <w:rPr>
          <w:rFonts w:ascii="Calibri" w:eastAsia="Times New Roman" w:hAnsi="Calibri" w:cs="Times New Roman"/>
          <w:color w:val="FF0000"/>
          <w:szCs w:val="24"/>
        </w:rPr>
      </w:pPr>
    </w:p>
    <w:p w14:paraId="1DBAA879" w14:textId="3C35BAFF" w:rsidR="00D82D2A" w:rsidRPr="00056924" w:rsidRDefault="00D82D2A" w:rsidP="00237B0E">
      <w:pPr>
        <w:pStyle w:val="Vejledning"/>
      </w:pPr>
      <w:r w:rsidRPr="00237B0E">
        <w:rPr>
          <w:color w:val="auto"/>
        </w:rPr>
        <w:t xml:space="preserve">Bygherrens entrepriseleder, som er den gennemgående kontaktperson, og som er bemyndiget til at indgå juridiske og økonomiske aftaler på bygherrens vegne, er </w:t>
      </w:r>
      <w:r w:rsidR="00056924" w:rsidRPr="00237B0E">
        <w:rPr>
          <w:color w:val="auto"/>
        </w:rPr>
        <w:t xml:space="preserve">Henrik Olischer Nielsen, </w:t>
      </w:r>
      <w:hyperlink r:id="rId15" w:history="1">
        <w:r w:rsidR="00056924" w:rsidRPr="00237B0E">
          <w:rPr>
            <w:rStyle w:val="Hyperlink"/>
            <w:color w:val="auto"/>
          </w:rPr>
          <w:t>hn@vd.dk</w:t>
        </w:r>
      </w:hyperlink>
      <w:r w:rsidR="00056924" w:rsidRPr="00237B0E">
        <w:rPr>
          <w:color w:val="auto"/>
        </w:rPr>
        <w:t xml:space="preserve"> </w:t>
      </w:r>
    </w:p>
    <w:p w14:paraId="1CDDE467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</w:p>
    <w:p w14:paraId="079010F9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</w:rPr>
        <w:t>Entreprenørens ledelsesrepræsentant:</w:t>
      </w:r>
    </w:p>
    <w:p w14:paraId="3CE7D3DC" w14:textId="77777777" w:rsidR="00D82D2A" w:rsidRPr="00D82D2A" w:rsidRDefault="00D82D2A" w:rsidP="008D1E02">
      <w:pPr>
        <w:pStyle w:val="Vejledning"/>
      </w:pPr>
      <w:r w:rsidRPr="00D82D2A">
        <w:t>Ledelsesrepræsentanten, som medvirker ved løsning af eventuelle tvister, skal så vidt muligt oplyses i aftalen. Alternativt senest 5 arbejdsdage efter, at aftalen er indgået.</w:t>
      </w:r>
    </w:p>
    <w:p w14:paraId="2B5BFCA3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  <w:highlight w:val="lightGray"/>
        </w:rPr>
        <w:t>&lt;Medarbejderens stillingsbetegnelse, navn og e-mailadresse&gt;</w:t>
      </w:r>
    </w:p>
    <w:p w14:paraId="02F7C712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</w:p>
    <w:p w14:paraId="769CA672" w14:textId="77463317" w:rsidR="00D82D2A" w:rsidRPr="00D82D2A" w:rsidRDefault="00D82D2A" w:rsidP="008D1E02">
      <w:pPr>
        <w:pStyle w:val="Vejledning"/>
      </w:pPr>
      <w:r w:rsidRPr="00D82D2A">
        <w:t xml:space="preserve">ENTEN – hvis entreprenørens projektleder og </w:t>
      </w:r>
      <w:r w:rsidR="007E3DE0">
        <w:t>repræsentant</w:t>
      </w:r>
      <w:r w:rsidRPr="00D82D2A">
        <w:t xml:space="preserve"> </w:t>
      </w:r>
      <w:r w:rsidRPr="00D82D2A">
        <w:rPr>
          <w:u w:val="single"/>
        </w:rPr>
        <w:t xml:space="preserve">ikke </w:t>
      </w:r>
      <w:r w:rsidRPr="00D82D2A">
        <w:t>er den samme:</w:t>
      </w:r>
    </w:p>
    <w:p w14:paraId="72AA6A5C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  <w:highlight w:val="lightGray"/>
        </w:rPr>
      </w:pPr>
      <w:r w:rsidRPr="00D82D2A">
        <w:rPr>
          <w:rFonts w:ascii="Calibri" w:eastAsia="Times New Roman" w:hAnsi="Calibri" w:cs="Times New Roman"/>
          <w:szCs w:val="24"/>
          <w:highlight w:val="lightGray"/>
        </w:rPr>
        <w:t xml:space="preserve">[Entreprenørens projektleder: </w:t>
      </w:r>
    </w:p>
    <w:p w14:paraId="0EBF4170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  <w:highlight w:val="lightGray"/>
        </w:rPr>
        <w:t>&lt;navn, telefonnr., e-mailadresse&gt;.</w:t>
      </w:r>
    </w:p>
    <w:p w14:paraId="35F247AB" w14:textId="7A383A59" w:rsidR="00E24143" w:rsidRDefault="00D82D2A" w:rsidP="00D82D2A">
      <w:pPr>
        <w:rPr>
          <w:rFonts w:ascii="Calibri" w:eastAsia="Times New Roman" w:hAnsi="Calibri" w:cs="Times New Roman"/>
          <w:szCs w:val="24"/>
          <w:highlight w:val="lightGray"/>
        </w:rPr>
      </w:pPr>
      <w:r w:rsidRPr="00D82D2A">
        <w:rPr>
          <w:rFonts w:ascii="Calibri" w:eastAsia="Times New Roman" w:hAnsi="Calibri" w:cs="Times New Roman"/>
          <w:szCs w:val="24"/>
          <w:highlight w:val="lightGray"/>
        </w:rPr>
        <w:t xml:space="preserve">Entreprenørens </w:t>
      </w:r>
      <w:r w:rsidR="007E3DE0">
        <w:rPr>
          <w:rFonts w:ascii="Calibri" w:eastAsia="Times New Roman" w:hAnsi="Calibri" w:cs="Times New Roman"/>
          <w:szCs w:val="24"/>
          <w:highlight w:val="lightGray"/>
        </w:rPr>
        <w:t>repræsentant</w:t>
      </w:r>
      <w:r w:rsidRPr="00D82D2A">
        <w:rPr>
          <w:rFonts w:ascii="Calibri" w:eastAsia="Times New Roman" w:hAnsi="Calibri" w:cs="Times New Roman"/>
          <w:szCs w:val="24"/>
          <w:highlight w:val="lightGray"/>
        </w:rPr>
        <w:t xml:space="preserve">, </w:t>
      </w:r>
      <w:r w:rsidR="007E3DE0" w:rsidRPr="002C0CDD">
        <w:rPr>
          <w:rFonts w:ascii="Calibri" w:eastAsia="Times New Roman" w:hAnsi="Calibri" w:cs="Times New Roman"/>
          <w:szCs w:val="24"/>
          <w:highlight w:val="lightGray"/>
        </w:rPr>
        <w:t xml:space="preserve">jf. AB 18/ABT 18 § 29, </w:t>
      </w:r>
      <w:r w:rsidRPr="00D82D2A">
        <w:rPr>
          <w:rFonts w:ascii="Calibri" w:eastAsia="Times New Roman" w:hAnsi="Calibri" w:cs="Times New Roman"/>
          <w:szCs w:val="24"/>
          <w:highlight w:val="lightGray"/>
        </w:rPr>
        <w:t>som leder arbejdets udførelse, og som er bemyndiget til at indgå juridiske og økonomiske aftaler på entreprenørens vegne, er</w:t>
      </w:r>
      <w:r w:rsidR="00E24143">
        <w:rPr>
          <w:rFonts w:ascii="Calibri" w:eastAsia="Times New Roman" w:hAnsi="Calibri" w:cs="Times New Roman"/>
          <w:szCs w:val="24"/>
          <w:highlight w:val="lightGray"/>
        </w:rPr>
        <w:t>:</w:t>
      </w:r>
      <w:r w:rsidRPr="00D82D2A">
        <w:rPr>
          <w:rFonts w:ascii="Calibri" w:eastAsia="Times New Roman" w:hAnsi="Calibri" w:cs="Times New Roman"/>
          <w:szCs w:val="24"/>
          <w:highlight w:val="lightGray"/>
        </w:rPr>
        <w:t xml:space="preserve"> </w:t>
      </w:r>
    </w:p>
    <w:p w14:paraId="5A3E1C75" w14:textId="0284A673" w:rsidR="00D82D2A" w:rsidRPr="00D82D2A" w:rsidRDefault="00D82D2A" w:rsidP="00D82D2A">
      <w:pPr>
        <w:rPr>
          <w:rFonts w:ascii="Calibri" w:eastAsia="Times New Roman" w:hAnsi="Calibri" w:cs="Times New Roman"/>
          <w:szCs w:val="24"/>
          <w:highlight w:val="lightGray"/>
        </w:rPr>
      </w:pPr>
      <w:r w:rsidRPr="00D82D2A">
        <w:rPr>
          <w:rFonts w:ascii="Calibri" w:eastAsia="Times New Roman" w:hAnsi="Calibri" w:cs="Times New Roman"/>
          <w:szCs w:val="24"/>
          <w:highlight w:val="lightGray"/>
        </w:rPr>
        <w:t>&lt;titel + navn, telefonnr., e-mailadresse&gt;.]</w:t>
      </w:r>
    </w:p>
    <w:p w14:paraId="1BD6AC3E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</w:p>
    <w:p w14:paraId="159A840B" w14:textId="6687E362" w:rsidR="00D82D2A" w:rsidRPr="00D82D2A" w:rsidRDefault="00D82D2A" w:rsidP="008D1E02">
      <w:pPr>
        <w:pStyle w:val="Vejledning"/>
      </w:pPr>
      <w:r w:rsidRPr="00D82D2A">
        <w:t xml:space="preserve">ELLER – hvis entreprenørens projektleder og </w:t>
      </w:r>
      <w:r w:rsidR="007E3DE0">
        <w:t>repræsentant</w:t>
      </w:r>
      <w:r w:rsidRPr="00D82D2A">
        <w:t xml:space="preserve"> er den samme:</w:t>
      </w:r>
    </w:p>
    <w:p w14:paraId="60FA37B6" w14:textId="5A23647D" w:rsidR="00E24143" w:rsidRDefault="00D82D2A" w:rsidP="00D82D2A">
      <w:pPr>
        <w:rPr>
          <w:rFonts w:ascii="Calibri" w:eastAsia="Times New Roman" w:hAnsi="Calibri" w:cs="Times New Roman"/>
          <w:szCs w:val="24"/>
          <w:highlight w:val="lightGray"/>
        </w:rPr>
      </w:pPr>
      <w:r w:rsidRPr="00D82D2A">
        <w:rPr>
          <w:rFonts w:ascii="Calibri" w:eastAsia="Times New Roman" w:hAnsi="Calibri" w:cs="Times New Roman"/>
          <w:szCs w:val="24"/>
          <w:highlight w:val="lightGray"/>
        </w:rPr>
        <w:t xml:space="preserve">[Entreprenørens projektleder og </w:t>
      </w:r>
      <w:r w:rsidR="007E3DE0">
        <w:rPr>
          <w:rFonts w:ascii="Calibri" w:eastAsia="Times New Roman" w:hAnsi="Calibri" w:cs="Times New Roman"/>
          <w:szCs w:val="24"/>
          <w:highlight w:val="lightGray"/>
        </w:rPr>
        <w:t>repræsentant</w:t>
      </w:r>
      <w:r w:rsidRPr="00D82D2A">
        <w:rPr>
          <w:rFonts w:ascii="Calibri" w:eastAsia="Times New Roman" w:hAnsi="Calibri" w:cs="Times New Roman"/>
          <w:szCs w:val="24"/>
          <w:highlight w:val="lightGray"/>
        </w:rPr>
        <w:t xml:space="preserve">, </w:t>
      </w:r>
      <w:r w:rsidR="007E3DE0" w:rsidRPr="002C0CDD">
        <w:rPr>
          <w:rFonts w:ascii="Calibri" w:eastAsia="Times New Roman" w:hAnsi="Calibri" w:cs="Times New Roman"/>
          <w:szCs w:val="24"/>
          <w:highlight w:val="lightGray"/>
        </w:rPr>
        <w:t xml:space="preserve">jf. AB 18/ABT 18 § 29, </w:t>
      </w:r>
      <w:r w:rsidRPr="00D82D2A">
        <w:rPr>
          <w:rFonts w:ascii="Calibri" w:eastAsia="Times New Roman" w:hAnsi="Calibri" w:cs="Times New Roman"/>
          <w:szCs w:val="24"/>
          <w:highlight w:val="lightGray"/>
        </w:rPr>
        <w:t>som leder arbejdets udførelse, og som er bemyndiget til at indgå juridiske og økonomiske aftaler på entreprenørens vegne, er</w:t>
      </w:r>
      <w:r w:rsidR="00E24143">
        <w:rPr>
          <w:rFonts w:ascii="Calibri" w:eastAsia="Times New Roman" w:hAnsi="Calibri" w:cs="Times New Roman"/>
          <w:szCs w:val="24"/>
          <w:highlight w:val="lightGray"/>
        </w:rPr>
        <w:t>:</w:t>
      </w:r>
      <w:r w:rsidRPr="00D82D2A">
        <w:rPr>
          <w:rFonts w:ascii="Calibri" w:eastAsia="Times New Roman" w:hAnsi="Calibri" w:cs="Times New Roman"/>
          <w:szCs w:val="24"/>
          <w:highlight w:val="lightGray"/>
        </w:rPr>
        <w:t xml:space="preserve"> </w:t>
      </w:r>
    </w:p>
    <w:p w14:paraId="63C85257" w14:textId="2AB44650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  <w:highlight w:val="lightGray"/>
        </w:rPr>
        <w:t>&lt;titel + navn, telefonnr., e-mailadresse&gt;.]</w:t>
      </w:r>
    </w:p>
    <w:p w14:paraId="170BC43A" w14:textId="77777777" w:rsidR="00D82D2A" w:rsidRPr="00D82D2A" w:rsidRDefault="00D82D2A" w:rsidP="00D82D2A">
      <w:pPr>
        <w:rPr>
          <w:rFonts w:ascii="Calibri" w:eastAsia="Times New Roman" w:hAnsi="Calibri" w:cs="Times New Roman"/>
          <w:color w:val="FF0000"/>
          <w:szCs w:val="24"/>
        </w:rPr>
      </w:pPr>
    </w:p>
    <w:p w14:paraId="397398C6" w14:textId="1915532E" w:rsidR="00D82D2A" w:rsidRPr="00D82D2A" w:rsidRDefault="00D82D2A" w:rsidP="008D1E02">
      <w:pPr>
        <w:pStyle w:val="Vejledning"/>
      </w:pPr>
      <w:r w:rsidRPr="00D82D2A">
        <w:t xml:space="preserve">Arbejdsmiljøkoordinator (ansvaret for arbejdsmiljøkoordinering forudsættes af fremgå af SAB-SOS) anføres, hvis det er muligt. </w:t>
      </w:r>
      <w:bookmarkStart w:id="3" w:name="_Hlk29200349"/>
      <w:r w:rsidRPr="00D82D2A">
        <w:t>Arbejdsmiljøkoordinator i projekteringsfasen oplyses kun, hvis entreprenøren skal projektere. HUSK at slette ikke relevant tekst i nedenstående par</w:t>
      </w:r>
      <w:r w:rsidR="00E24143">
        <w:t>e</w:t>
      </w:r>
      <w:r w:rsidRPr="00D82D2A">
        <w:t>nteser:</w:t>
      </w:r>
    </w:p>
    <w:p w14:paraId="13A1CD38" w14:textId="77777777" w:rsidR="00E24143" w:rsidRDefault="00D82D2A" w:rsidP="00D82D2A">
      <w:pPr>
        <w:rPr>
          <w:rFonts w:ascii="Calibri" w:eastAsia="Times New Roman" w:hAnsi="Calibri" w:cs="Times New Roman"/>
          <w:szCs w:val="24"/>
          <w:highlight w:val="lightGray"/>
        </w:rPr>
      </w:pPr>
      <w:r w:rsidRPr="00D82D2A">
        <w:rPr>
          <w:rFonts w:ascii="Calibri" w:eastAsia="Times New Roman" w:hAnsi="Calibri" w:cs="Times New Roman"/>
          <w:szCs w:val="24"/>
          <w:highlight w:val="lightGray"/>
        </w:rPr>
        <w:t>Arbejdsmiljøkoordinator i projekteringsfasen er</w:t>
      </w:r>
      <w:r w:rsidR="00E24143">
        <w:rPr>
          <w:rFonts w:ascii="Calibri" w:eastAsia="Times New Roman" w:hAnsi="Calibri" w:cs="Times New Roman"/>
          <w:szCs w:val="24"/>
          <w:highlight w:val="lightGray"/>
        </w:rPr>
        <w:t>:</w:t>
      </w:r>
      <w:r w:rsidRPr="00D82D2A">
        <w:rPr>
          <w:rFonts w:ascii="Calibri" w:eastAsia="Times New Roman" w:hAnsi="Calibri" w:cs="Times New Roman"/>
          <w:szCs w:val="24"/>
          <w:highlight w:val="lightGray"/>
        </w:rPr>
        <w:t xml:space="preserve"> </w:t>
      </w:r>
    </w:p>
    <w:p w14:paraId="22B8A425" w14:textId="282E4F38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  <w:highlight w:val="lightGray"/>
        </w:rPr>
        <w:t>&lt;navn, telefonnr., e-mailadresse, arbejdsgiver (bygherren, bygherrens rådgiver, entreprenøren eller en anden entreprenør)&gt;.</w:t>
      </w:r>
      <w:bookmarkEnd w:id="3"/>
    </w:p>
    <w:p w14:paraId="207DEC78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</w:p>
    <w:p w14:paraId="0B6A4832" w14:textId="77777777" w:rsidR="00E24143" w:rsidRDefault="00D82D2A" w:rsidP="00D82D2A">
      <w:pPr>
        <w:rPr>
          <w:rFonts w:ascii="Calibri" w:eastAsia="Times New Roman" w:hAnsi="Calibri" w:cs="Times New Roman"/>
          <w:szCs w:val="24"/>
          <w:highlight w:val="lightGray"/>
        </w:rPr>
      </w:pPr>
      <w:r w:rsidRPr="00D82D2A">
        <w:rPr>
          <w:rFonts w:ascii="Calibri" w:eastAsia="Times New Roman" w:hAnsi="Calibri" w:cs="Times New Roman"/>
          <w:szCs w:val="24"/>
          <w:highlight w:val="lightGray"/>
        </w:rPr>
        <w:t>Arbejdsmiljøkoordinator i udførelsesfasen er</w:t>
      </w:r>
      <w:r w:rsidR="00E24143">
        <w:rPr>
          <w:rFonts w:ascii="Calibri" w:eastAsia="Times New Roman" w:hAnsi="Calibri" w:cs="Times New Roman"/>
          <w:szCs w:val="24"/>
          <w:highlight w:val="lightGray"/>
        </w:rPr>
        <w:t>:</w:t>
      </w:r>
      <w:r w:rsidRPr="00D82D2A">
        <w:rPr>
          <w:rFonts w:ascii="Calibri" w:eastAsia="Times New Roman" w:hAnsi="Calibri" w:cs="Times New Roman"/>
          <w:szCs w:val="24"/>
          <w:highlight w:val="lightGray"/>
        </w:rPr>
        <w:t xml:space="preserve"> </w:t>
      </w:r>
    </w:p>
    <w:p w14:paraId="19E586F2" w14:textId="68151241" w:rsid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  <w:highlight w:val="lightGray"/>
        </w:rPr>
        <w:t>&lt;navn, telefonnr., e-mailadresse, arbejdsgiver (bygherren, bygherrens rådgiver, entreprenøren eller en anden entreprenør)&gt;.</w:t>
      </w:r>
    </w:p>
    <w:p w14:paraId="1576B31B" w14:textId="4817E6FB" w:rsidR="00D82D2A" w:rsidRPr="00D82D2A" w:rsidRDefault="00146C0A" w:rsidP="0003168F">
      <w:pPr>
        <w:pStyle w:val="Heading1"/>
        <w:rPr>
          <w:rFonts w:eastAsia="Times New Roman"/>
        </w:rPr>
      </w:pPr>
      <w:r>
        <w:rPr>
          <w:rFonts w:eastAsia="Times New Roman"/>
        </w:rPr>
        <w:t xml:space="preserve"> </w:t>
      </w:r>
      <w:r w:rsidR="00D82D2A" w:rsidRPr="0003168F">
        <w:t>B</w:t>
      </w:r>
      <w:r w:rsidR="0003168F">
        <w:t>etaling</w:t>
      </w:r>
    </w:p>
    <w:p w14:paraId="05C1C756" w14:textId="3D9E86A5" w:rsid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237B0E">
        <w:rPr>
          <w:rFonts w:ascii="Calibri" w:eastAsia="Times New Roman" w:hAnsi="Calibri" w:cs="Times New Roman"/>
          <w:szCs w:val="24"/>
        </w:rPr>
        <w:t>For entreprisens gennemførelse tilkommer der entreprenøren:</w:t>
      </w:r>
    </w:p>
    <w:p w14:paraId="7608EE61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</w:p>
    <w:p w14:paraId="4FADEBA9" w14:textId="77777777" w:rsidR="00D82D2A" w:rsidRPr="00D82D2A" w:rsidRDefault="00D82D2A" w:rsidP="00D82D2A">
      <w:pPr>
        <w:ind w:left="-107"/>
        <w:jc w:val="center"/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</w:rPr>
        <w:t xml:space="preserve">kr. </w:t>
      </w:r>
      <w:r w:rsidRPr="00D82D2A">
        <w:rPr>
          <w:rFonts w:ascii="Calibri" w:eastAsia="Times New Roman" w:hAnsi="Calibri" w:cs="Times New Roman"/>
          <w:szCs w:val="24"/>
          <w:highlight w:val="lightGray"/>
        </w:rPr>
        <w:t>&lt;……………,00.&gt;</w:t>
      </w:r>
    </w:p>
    <w:p w14:paraId="5E3685F0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</w:p>
    <w:p w14:paraId="6CBD3654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</w:rPr>
        <w:t>som reguleres i henhold til aftalegrundlaget.</w:t>
      </w:r>
    </w:p>
    <w:p w14:paraId="31DA352B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</w:p>
    <w:p w14:paraId="1B3687D1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</w:rPr>
        <w:t>Beløbet er uden moms.</w:t>
      </w:r>
    </w:p>
    <w:p w14:paraId="5E584E4D" w14:textId="77777777" w:rsidR="00D82D2A" w:rsidRPr="00D82D2A" w:rsidRDefault="00D82D2A" w:rsidP="00D82D2A">
      <w:pPr>
        <w:rPr>
          <w:rFonts w:ascii="Calibri" w:eastAsia="Times New Roman" w:hAnsi="Calibri" w:cs="Times New Roman"/>
          <w:color w:val="FF0000"/>
          <w:szCs w:val="24"/>
        </w:rPr>
      </w:pPr>
    </w:p>
    <w:p w14:paraId="50E47E50" w14:textId="47A0A71E" w:rsidR="00D82D2A" w:rsidRPr="00237B0E" w:rsidRDefault="00D82D2A" w:rsidP="00D82D2A">
      <w:pPr>
        <w:rPr>
          <w:rFonts w:ascii="Calibri" w:eastAsia="Times New Roman" w:hAnsi="Calibri" w:cs="Times New Roman"/>
          <w:szCs w:val="24"/>
        </w:rPr>
      </w:pPr>
      <w:r w:rsidRPr="00237B0E">
        <w:rPr>
          <w:rFonts w:ascii="Calibri" w:eastAsia="Times New Roman" w:hAnsi="Calibri" w:cs="Times New Roman"/>
          <w:szCs w:val="24"/>
        </w:rPr>
        <w:t xml:space="preserve">Det bemærkes, at tilbudssummen indeholder poster for fiktive arbejder/tillægsarbejder, post </w:t>
      </w:r>
      <w:r w:rsidR="00146AF7">
        <w:rPr>
          <w:rFonts w:ascii="Calibri" w:eastAsia="Times New Roman" w:hAnsi="Calibri" w:cs="Times New Roman"/>
          <w:szCs w:val="24"/>
        </w:rPr>
        <w:t>01.01.904, 02.01.930</w:t>
      </w:r>
      <w:r w:rsidR="00C56A8F">
        <w:rPr>
          <w:rFonts w:ascii="Calibri" w:eastAsia="Times New Roman" w:hAnsi="Calibri" w:cs="Times New Roman"/>
          <w:szCs w:val="24"/>
        </w:rPr>
        <w:t>, 02.01.931, 02.01.932, 11.13.90</w:t>
      </w:r>
      <w:r w:rsidR="00D44C44">
        <w:rPr>
          <w:rFonts w:ascii="Calibri" w:eastAsia="Times New Roman" w:hAnsi="Calibri" w:cs="Times New Roman"/>
          <w:szCs w:val="24"/>
        </w:rPr>
        <w:t>5</w:t>
      </w:r>
      <w:r w:rsidR="00C56A8F">
        <w:rPr>
          <w:rFonts w:ascii="Calibri" w:eastAsia="Times New Roman" w:hAnsi="Calibri" w:cs="Times New Roman"/>
          <w:szCs w:val="24"/>
        </w:rPr>
        <w:t>, 11.32.40, 21.28.04,</w:t>
      </w:r>
      <w:r w:rsidR="00843DDB">
        <w:rPr>
          <w:rFonts w:ascii="Calibri" w:eastAsia="Times New Roman" w:hAnsi="Calibri" w:cs="Times New Roman"/>
          <w:szCs w:val="24"/>
        </w:rPr>
        <w:t xml:space="preserve"> 55.02.903, 56.04.903,</w:t>
      </w:r>
      <w:r w:rsidR="007213A7">
        <w:rPr>
          <w:rFonts w:ascii="Calibri" w:eastAsia="Times New Roman" w:hAnsi="Calibri" w:cs="Times New Roman"/>
          <w:szCs w:val="24"/>
        </w:rPr>
        <w:t xml:space="preserve"> 91.03.</w:t>
      </w:r>
      <w:r w:rsidR="00843DDB">
        <w:rPr>
          <w:rFonts w:ascii="Calibri" w:eastAsia="Times New Roman" w:hAnsi="Calibri" w:cs="Times New Roman"/>
          <w:szCs w:val="24"/>
        </w:rPr>
        <w:t>2</w:t>
      </w:r>
      <w:r w:rsidR="007213A7">
        <w:rPr>
          <w:rFonts w:ascii="Calibri" w:eastAsia="Times New Roman" w:hAnsi="Calibri" w:cs="Times New Roman"/>
          <w:szCs w:val="24"/>
        </w:rPr>
        <w:t>1, 91.03.24, 92.01.01, 9</w:t>
      </w:r>
      <w:r w:rsidR="00843DDB">
        <w:rPr>
          <w:rFonts w:ascii="Calibri" w:eastAsia="Times New Roman" w:hAnsi="Calibri" w:cs="Times New Roman"/>
          <w:szCs w:val="24"/>
        </w:rPr>
        <w:t>2</w:t>
      </w:r>
      <w:r w:rsidR="007213A7">
        <w:rPr>
          <w:rFonts w:ascii="Calibri" w:eastAsia="Times New Roman" w:hAnsi="Calibri" w:cs="Times New Roman"/>
          <w:szCs w:val="24"/>
        </w:rPr>
        <w:t>.01.02, 9</w:t>
      </w:r>
      <w:r w:rsidR="00843DDB">
        <w:rPr>
          <w:rFonts w:ascii="Calibri" w:eastAsia="Times New Roman" w:hAnsi="Calibri" w:cs="Times New Roman"/>
          <w:szCs w:val="24"/>
        </w:rPr>
        <w:t>2</w:t>
      </w:r>
      <w:r w:rsidR="007213A7">
        <w:rPr>
          <w:rFonts w:ascii="Calibri" w:eastAsia="Times New Roman" w:hAnsi="Calibri" w:cs="Times New Roman"/>
          <w:szCs w:val="24"/>
        </w:rPr>
        <w:t>.01.09,</w:t>
      </w:r>
      <w:r w:rsidR="00F746B5">
        <w:rPr>
          <w:rFonts w:ascii="Calibri" w:eastAsia="Times New Roman" w:hAnsi="Calibri" w:cs="Times New Roman"/>
          <w:szCs w:val="24"/>
        </w:rPr>
        <w:t xml:space="preserve"> </w:t>
      </w:r>
      <w:r w:rsidRPr="00237B0E">
        <w:rPr>
          <w:rFonts w:ascii="Calibri" w:eastAsia="Times New Roman" w:hAnsi="Calibri" w:cs="Times New Roman"/>
          <w:szCs w:val="24"/>
        </w:rPr>
        <w:t>som er gældende for disse arbejder. Disse poster er ikke medtaget i ovenstående kontraktsum.</w:t>
      </w:r>
    </w:p>
    <w:p w14:paraId="091A6E35" w14:textId="781DBA10" w:rsidR="00D82D2A" w:rsidRPr="00D82D2A" w:rsidRDefault="00146C0A" w:rsidP="0003168F">
      <w:pPr>
        <w:pStyle w:val="Heading1"/>
        <w:rPr>
          <w:rFonts w:eastAsia="Times New Roman"/>
        </w:rPr>
      </w:pPr>
      <w:r>
        <w:rPr>
          <w:rFonts w:eastAsia="Times New Roman"/>
        </w:rPr>
        <w:t xml:space="preserve"> </w:t>
      </w:r>
      <w:r w:rsidR="00D82D2A" w:rsidRPr="0003168F">
        <w:t>Forsikring</w:t>
      </w:r>
    </w:p>
    <w:p w14:paraId="7AB505DE" w14:textId="0F8C8F75" w:rsidR="005D48EC" w:rsidRDefault="00D82D2A" w:rsidP="00D82D2A">
      <w:pPr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</w:rPr>
        <w:t xml:space="preserve">Entreprenørens erhvervs- og produktansvarsforsikring skal mindst dække </w:t>
      </w:r>
      <w:r w:rsidR="0066148B">
        <w:rPr>
          <w:rFonts w:ascii="Calibri" w:eastAsia="Times New Roman" w:hAnsi="Calibri" w:cs="Times New Roman"/>
          <w:noProof/>
          <w:szCs w:val="24"/>
          <w:highlight w:val="lightGray"/>
        </w:rPr>
        <w:t>5 mio.</w:t>
      </w:r>
      <w:r w:rsidRPr="00D82D2A">
        <w:rPr>
          <w:rFonts w:ascii="Calibri" w:eastAsia="Times New Roman" w:hAnsi="Calibri" w:cs="Times New Roman"/>
          <w:noProof/>
          <w:szCs w:val="24"/>
          <w:highlight w:val="lightGray"/>
        </w:rPr>
        <w:t xml:space="preserve"> pr. </w:t>
      </w:r>
      <w:r w:rsidR="00AB065C">
        <w:rPr>
          <w:rFonts w:ascii="Calibri" w:eastAsia="Times New Roman" w:hAnsi="Calibri" w:cs="Times New Roman"/>
          <w:noProof/>
          <w:szCs w:val="24"/>
          <w:highlight w:val="lightGray"/>
        </w:rPr>
        <w:t>forsikrings</w:t>
      </w:r>
      <w:r w:rsidRPr="00D82D2A">
        <w:rPr>
          <w:rFonts w:ascii="Calibri" w:eastAsia="Times New Roman" w:hAnsi="Calibri" w:cs="Times New Roman"/>
          <w:noProof/>
          <w:szCs w:val="24"/>
          <w:highlight w:val="lightGray"/>
        </w:rPr>
        <w:t>år</w:t>
      </w:r>
      <w:r w:rsidR="0066148B">
        <w:rPr>
          <w:rFonts w:ascii="Calibri" w:eastAsia="Times New Roman" w:hAnsi="Calibri" w:cs="Times New Roman"/>
          <w:noProof/>
          <w:szCs w:val="24"/>
        </w:rPr>
        <w:t xml:space="preserve"> pr. skade</w:t>
      </w:r>
      <w:r w:rsidRPr="00D82D2A">
        <w:rPr>
          <w:rFonts w:ascii="Calibri" w:eastAsia="Times New Roman" w:hAnsi="Calibri" w:cs="Times New Roman"/>
          <w:szCs w:val="24"/>
        </w:rPr>
        <w:t>.</w:t>
      </w:r>
      <w:r w:rsidR="005D48EC">
        <w:rPr>
          <w:rFonts w:ascii="Calibri" w:eastAsia="Times New Roman" w:hAnsi="Calibri" w:cs="Times New Roman"/>
          <w:szCs w:val="24"/>
        </w:rPr>
        <w:t xml:space="preserve"> </w:t>
      </w:r>
    </w:p>
    <w:p w14:paraId="0E6DBA66" w14:textId="77777777" w:rsidR="005D48EC" w:rsidRDefault="005D48EC" w:rsidP="00D82D2A">
      <w:pPr>
        <w:rPr>
          <w:rFonts w:ascii="Calibri" w:eastAsia="Times New Roman" w:hAnsi="Calibri" w:cs="Times New Roman"/>
          <w:szCs w:val="24"/>
        </w:rPr>
      </w:pPr>
    </w:p>
    <w:p w14:paraId="5E36DF0B" w14:textId="0DAF055F" w:rsidR="00D82D2A" w:rsidRDefault="005D48EC" w:rsidP="00D82D2A">
      <w:pPr>
        <w:rPr>
          <w:rFonts w:ascii="Calibri" w:eastAsia="Times New Roman" w:hAnsi="Calibri" w:cs="Times New Roman"/>
          <w:szCs w:val="24"/>
        </w:rPr>
      </w:pPr>
      <w:bookmarkStart w:id="4" w:name="_Hlk139028694"/>
      <w:r>
        <w:rPr>
          <w:rFonts w:ascii="Calibri" w:eastAsia="Times New Roman" w:hAnsi="Calibri" w:cs="Times New Roman"/>
          <w:szCs w:val="24"/>
        </w:rPr>
        <w:t>Entreprenøren</w:t>
      </w:r>
      <w:r w:rsidRPr="002C0CDD">
        <w:t xml:space="preserve"> har tegnet erhvervs- og produktansvarsforsikring i </w:t>
      </w:r>
      <w:r w:rsidRPr="00091B02">
        <w:rPr>
          <w:highlight w:val="lightGray"/>
        </w:rPr>
        <w:t>&lt;Angiv forsikringsselskab&gt;, policenr. &lt;Angiv policenr.&gt;. Dækningssummen er &lt;Angiv beløb&gt; kr. pr. forsikringsår</w:t>
      </w:r>
      <w:r w:rsidRPr="002C0CDD">
        <w:t>.</w:t>
      </w:r>
    </w:p>
    <w:p w14:paraId="008126A4" w14:textId="77777777" w:rsidR="00091B02" w:rsidRPr="002C0CDD" w:rsidRDefault="00091B02" w:rsidP="00091B02">
      <w:pPr>
        <w:pStyle w:val="Vejledning"/>
        <w:rPr>
          <w:color w:val="auto"/>
        </w:rPr>
      </w:pPr>
    </w:p>
    <w:p w14:paraId="1258D3BB" w14:textId="0AB1CFFB" w:rsidR="00091B02" w:rsidRPr="002C0CDD" w:rsidRDefault="00091B02" w:rsidP="00091B02">
      <w:pPr>
        <w:pStyle w:val="Vejledning"/>
        <w:rPr>
          <w:color w:val="auto"/>
        </w:rPr>
      </w:pPr>
      <w:r w:rsidRPr="002C0CDD">
        <w:rPr>
          <w:color w:val="auto"/>
        </w:rPr>
        <w:t xml:space="preserve">Hvis </w:t>
      </w:r>
      <w:r>
        <w:rPr>
          <w:color w:val="auto"/>
        </w:rPr>
        <w:t>entreprenøren</w:t>
      </w:r>
      <w:r w:rsidRPr="002C0CDD">
        <w:rPr>
          <w:color w:val="auto"/>
        </w:rPr>
        <w:t xml:space="preserve"> har tilknyttet under</w:t>
      </w:r>
      <w:r>
        <w:rPr>
          <w:color w:val="auto"/>
        </w:rPr>
        <w:t>entreprenører</w:t>
      </w:r>
      <w:r w:rsidRPr="002C0CDD">
        <w:rPr>
          <w:color w:val="auto"/>
        </w:rPr>
        <w:t xml:space="preserve">, skal </w:t>
      </w:r>
      <w:r>
        <w:rPr>
          <w:color w:val="auto"/>
        </w:rPr>
        <w:t>entreprenøren</w:t>
      </w:r>
      <w:r w:rsidRPr="002C0CDD">
        <w:rPr>
          <w:color w:val="auto"/>
        </w:rPr>
        <w:t xml:space="preserve"> levere dokumentation fra forsikringsselskabet, der bekræfter, at </w:t>
      </w:r>
      <w:r w:rsidR="00C66170">
        <w:rPr>
          <w:color w:val="auto"/>
        </w:rPr>
        <w:t xml:space="preserve">entreprenørens hæftelsesansvar for </w:t>
      </w:r>
      <w:r w:rsidRPr="002C0CDD">
        <w:rPr>
          <w:color w:val="auto"/>
        </w:rPr>
        <w:t>under</w:t>
      </w:r>
      <w:r>
        <w:rPr>
          <w:color w:val="auto"/>
        </w:rPr>
        <w:t>entreprenører</w:t>
      </w:r>
      <w:r w:rsidR="00C66170">
        <w:rPr>
          <w:color w:val="auto"/>
        </w:rPr>
        <w:t>s ydelser</w:t>
      </w:r>
      <w:r w:rsidRPr="002C0CDD">
        <w:rPr>
          <w:color w:val="auto"/>
        </w:rPr>
        <w:t xml:space="preserve"> er dækket af forsikringen.</w:t>
      </w:r>
    </w:p>
    <w:p w14:paraId="74BF5C23" w14:textId="77777777" w:rsidR="00091B02" w:rsidRPr="002C0CDD" w:rsidRDefault="00091B02" w:rsidP="00091B02">
      <w:pPr>
        <w:pStyle w:val="Vejledning"/>
        <w:rPr>
          <w:color w:val="auto"/>
        </w:rPr>
      </w:pPr>
    </w:p>
    <w:p w14:paraId="645D8292" w14:textId="6B091AEA" w:rsidR="005D48EC" w:rsidRPr="002C0CDD" w:rsidRDefault="00091B02" w:rsidP="00091B02">
      <w:pPr>
        <w:pStyle w:val="Vejledning"/>
        <w:rPr>
          <w:color w:val="auto"/>
        </w:rPr>
      </w:pPr>
      <w:r w:rsidRPr="002C0CDD">
        <w:rPr>
          <w:color w:val="auto"/>
        </w:rPr>
        <w:t xml:space="preserve">Hvis det ikke er muligt for </w:t>
      </w:r>
      <w:r>
        <w:rPr>
          <w:color w:val="auto"/>
        </w:rPr>
        <w:t>entreprenøren</w:t>
      </w:r>
      <w:r w:rsidRPr="002C0CDD">
        <w:rPr>
          <w:color w:val="auto"/>
        </w:rPr>
        <w:t xml:space="preserve"> at fremskaffe den krævede dokumentation, er </w:t>
      </w:r>
      <w:r>
        <w:rPr>
          <w:color w:val="auto"/>
        </w:rPr>
        <w:t>entreprenøren</w:t>
      </w:r>
      <w:r w:rsidRPr="002C0CDD">
        <w:rPr>
          <w:color w:val="auto"/>
        </w:rPr>
        <w:t xml:space="preserve"> forpligtet til i stedet at tegne en projektansvarsforsikring uden udgift for </w:t>
      </w:r>
      <w:r>
        <w:rPr>
          <w:color w:val="auto"/>
        </w:rPr>
        <w:t>bygherren</w:t>
      </w:r>
      <w:r w:rsidRPr="002C0CDD">
        <w:rPr>
          <w:color w:val="auto"/>
        </w:rPr>
        <w:t>.</w:t>
      </w:r>
    </w:p>
    <w:bookmarkEnd w:id="4"/>
    <w:p w14:paraId="47CC2A0A" w14:textId="77777777" w:rsidR="00091B02" w:rsidRPr="003944FB" w:rsidRDefault="00091B02" w:rsidP="002C0CDD"/>
    <w:p w14:paraId="489338B8" w14:textId="230B7A92" w:rsidR="005D48EC" w:rsidRPr="004C01C2" w:rsidRDefault="005D48EC" w:rsidP="005D48EC">
      <w:pPr>
        <w:pStyle w:val="Vejledning"/>
      </w:pPr>
      <w:r w:rsidRPr="004C01C2">
        <w:t xml:space="preserve">Følgende </w:t>
      </w:r>
      <w:r>
        <w:t>medtage</w:t>
      </w:r>
      <w:r w:rsidR="00091B02">
        <w:t>s, hvis entreprenøren skal projektere</w:t>
      </w:r>
      <w:r w:rsidR="00C04A43">
        <w:t>. Ved større opgaver kan det i stedet overvejes at kræve, at der tegnes projektansvarsforsikring</w:t>
      </w:r>
      <w:r w:rsidRPr="004C01C2">
        <w:t>:</w:t>
      </w:r>
    </w:p>
    <w:p w14:paraId="52F3BADE" w14:textId="77777777" w:rsidR="005D48EC" w:rsidRDefault="005D48EC" w:rsidP="005D48EC">
      <w:r>
        <w:rPr>
          <w:highlight w:val="lightGray"/>
        </w:rPr>
        <w:t>Entreprenør</w:t>
      </w:r>
      <w:r w:rsidRPr="0056213D">
        <w:rPr>
          <w:highlight w:val="lightGray"/>
        </w:rPr>
        <w:t>en</w:t>
      </w:r>
      <w:r>
        <w:rPr>
          <w:highlight w:val="lightGray"/>
        </w:rPr>
        <w:t>s rådgiver, &lt;navn&gt;,</w:t>
      </w:r>
      <w:r w:rsidRPr="0056213D">
        <w:rPr>
          <w:highlight w:val="lightGray"/>
        </w:rPr>
        <w:t xml:space="preserve"> har tegnet </w:t>
      </w:r>
      <w:r>
        <w:rPr>
          <w:highlight w:val="lightGray"/>
        </w:rPr>
        <w:t xml:space="preserve">professionel </w:t>
      </w:r>
      <w:r w:rsidRPr="0056213D">
        <w:rPr>
          <w:highlight w:val="lightGray"/>
        </w:rPr>
        <w:t>ansvarsforsikring i &lt;Angiv forsikringsselskab&gt;</w:t>
      </w:r>
      <w:r>
        <w:rPr>
          <w:highlight w:val="lightGray"/>
        </w:rPr>
        <w:t xml:space="preserve">, policenr. &lt;Angiv policenr.&gt;. Dækningssummen er </w:t>
      </w:r>
      <w:r w:rsidRPr="0056213D">
        <w:rPr>
          <w:highlight w:val="lightGray"/>
        </w:rPr>
        <w:t>&lt;Angiv beløb&gt; kr. pr. forsikringsår.</w:t>
      </w:r>
    </w:p>
    <w:p w14:paraId="1A07855B" w14:textId="4402B6CA" w:rsidR="00E24143" w:rsidRDefault="00E24143" w:rsidP="0003168F">
      <w:pPr>
        <w:pStyle w:val="Heading1"/>
        <w:rPr>
          <w:rFonts w:eastAsia="Times New Roman"/>
        </w:rPr>
      </w:pPr>
      <w:bookmarkStart w:id="5" w:name="_Hlk139028797"/>
      <w:r>
        <w:rPr>
          <w:rFonts w:eastAsia="Times New Roman"/>
        </w:rPr>
        <w:t>Bodsbestemmelser</w:t>
      </w:r>
    </w:p>
    <w:p w14:paraId="3D18F11D" w14:textId="3380575E" w:rsidR="00C53C34" w:rsidRPr="00796411" w:rsidRDefault="00C53C34" w:rsidP="00CC2119">
      <w:pPr>
        <w:pStyle w:val="Vejledning1"/>
      </w:pPr>
      <w:r>
        <w:t xml:space="preserve">Vær opmærksom på, at alle bodsbestemmelser skal </w:t>
      </w:r>
      <w:r w:rsidR="00796411">
        <w:t>oplistes</w:t>
      </w:r>
      <w:r w:rsidR="00DE3AE3">
        <w:t xml:space="preserve"> her</w:t>
      </w:r>
      <w:r>
        <w:t>.</w:t>
      </w:r>
    </w:p>
    <w:p w14:paraId="372B3A73" w14:textId="3086C3F9" w:rsidR="00E24143" w:rsidRDefault="00E24143" w:rsidP="00E24143">
      <w:r>
        <w:t>Nærværende afsnit indeholder en opsummering af, hvor bodsbestemmelser, gældende for aftalen, er placeret i aftalegrundlaget.</w:t>
      </w:r>
    </w:p>
    <w:p w14:paraId="111332D0" w14:textId="28912045" w:rsidR="00E24143" w:rsidRDefault="00E24143" w:rsidP="00E24143"/>
    <w:p w14:paraId="628FAE36" w14:textId="1E683773" w:rsidR="00E24143" w:rsidRDefault="00E24143" w:rsidP="00E24143">
      <w:pPr>
        <w:pStyle w:val="ListParagraph"/>
        <w:numPr>
          <w:ilvl w:val="0"/>
          <w:numId w:val="34"/>
        </w:numPr>
      </w:pPr>
      <w:r>
        <w:t xml:space="preserve">Nærværende aftale, afsnit </w:t>
      </w:r>
      <w:r w:rsidR="0066148B">
        <w:t>5</w:t>
      </w:r>
      <w:r>
        <w:t xml:space="preserve"> Hovedtidsplan.</w:t>
      </w:r>
    </w:p>
    <w:p w14:paraId="27D8911F" w14:textId="20BDB1A7" w:rsidR="00E24143" w:rsidRDefault="00E24143" w:rsidP="00E24143">
      <w:pPr>
        <w:pStyle w:val="ListParagraph"/>
        <w:numPr>
          <w:ilvl w:val="0"/>
          <w:numId w:val="34"/>
        </w:numPr>
      </w:pPr>
      <w:r>
        <w:t>SB ad § 12, § 21 og § 29.</w:t>
      </w:r>
    </w:p>
    <w:p w14:paraId="068CC9C9" w14:textId="58E3E6A9" w:rsidR="00E24143" w:rsidRDefault="00E24143">
      <w:pPr>
        <w:pStyle w:val="ListParagraph"/>
        <w:numPr>
          <w:ilvl w:val="0"/>
          <w:numId w:val="34"/>
        </w:numPr>
      </w:pPr>
      <w:r>
        <w:t>Klausuler vedlagt som bilag til SB.</w:t>
      </w:r>
    </w:p>
    <w:bookmarkEnd w:id="5"/>
    <w:p w14:paraId="6555B214" w14:textId="75334C2B" w:rsidR="00C53C34" w:rsidRDefault="00C53C34" w:rsidP="0003168F">
      <w:pPr>
        <w:pStyle w:val="Heading1"/>
        <w:rPr>
          <w:rFonts w:eastAsia="Times New Roman"/>
        </w:rPr>
      </w:pPr>
      <w:r w:rsidRPr="00C53C34">
        <w:rPr>
          <w:rFonts w:eastAsia="Times New Roman"/>
        </w:rPr>
        <w:t>Rådets Forordning 2022/576 om sanktioner mod Rusland</w:t>
      </w:r>
    </w:p>
    <w:p w14:paraId="24F87345" w14:textId="2194CDF2" w:rsidR="00796411" w:rsidRDefault="00796411" w:rsidP="00796411">
      <w:r>
        <w:t xml:space="preserve">Sanktioner, der er i kraft eller varslet ved aftalens indgåelse, skal efterleves af såvel </w:t>
      </w:r>
      <w:r w:rsidR="00CC2119">
        <w:t>entreprenør</w:t>
      </w:r>
      <w:r>
        <w:t xml:space="preserve"> som ordregiver i hele aftaleperioden.</w:t>
      </w:r>
    </w:p>
    <w:p w14:paraId="6A6AD237" w14:textId="77777777" w:rsidR="00796411" w:rsidRDefault="00796411" w:rsidP="00796411"/>
    <w:p w14:paraId="1F0F7202" w14:textId="7425CBF7" w:rsidR="00796411" w:rsidRDefault="00CC2119" w:rsidP="00796411">
      <w:r>
        <w:t>Entreprenør</w:t>
      </w:r>
      <w:r w:rsidR="00796411">
        <w:t xml:space="preserve">ens eventuelle ekstraomkostninger, forårsaget af at </w:t>
      </w:r>
      <w:r>
        <w:t>entreprenør</w:t>
      </w:r>
      <w:r w:rsidR="00796411">
        <w:t xml:space="preserve">en skal efterleve sanktionerne, er ordregiver uvedkommende.  </w:t>
      </w:r>
    </w:p>
    <w:p w14:paraId="2E956B07" w14:textId="77777777" w:rsidR="00796411" w:rsidRDefault="00796411" w:rsidP="00796411"/>
    <w:p w14:paraId="3537BD24" w14:textId="5DA4757B" w:rsidR="00796411" w:rsidRDefault="00CC2119" w:rsidP="00796411">
      <w:r>
        <w:t>Entreprenør</w:t>
      </w:r>
      <w:r w:rsidR="00796411">
        <w:t>en påtager sig straks a</w:t>
      </w:r>
      <w:r w:rsidR="0017159E">
        <w:t>t</w:t>
      </w:r>
      <w:r w:rsidR="00796411">
        <w:t xml:space="preserve"> underrette ordregiver om ændringer i Forordningen, der påvirker </w:t>
      </w:r>
      <w:r>
        <w:t>entreprenør</w:t>
      </w:r>
      <w:r w:rsidR="00796411">
        <w:t>en</w:t>
      </w:r>
      <w:r w:rsidR="0017159E">
        <w:t>s</w:t>
      </w:r>
      <w:r w:rsidR="00796411">
        <w:t xml:space="preserve"> opfyldelse af aftalen. </w:t>
      </w:r>
    </w:p>
    <w:p w14:paraId="365FE080" w14:textId="77777777" w:rsidR="00796411" w:rsidRDefault="00796411" w:rsidP="00796411"/>
    <w:p w14:paraId="173460D9" w14:textId="0D7D55C1" w:rsidR="00796411" w:rsidRDefault="00796411" w:rsidP="00CC2119">
      <w:pPr>
        <w:pStyle w:val="Heading2"/>
      </w:pPr>
      <w:r>
        <w:lastRenderedPageBreak/>
        <w:t xml:space="preserve">Tro og love-erklæring om russiske ejerforhold </w:t>
      </w:r>
    </w:p>
    <w:p w14:paraId="4F743036" w14:textId="6439C563" w:rsidR="00796411" w:rsidRDefault="00CC2119" w:rsidP="00796411">
      <w:r>
        <w:t>Entreprenør</w:t>
      </w:r>
      <w:r w:rsidR="00796411">
        <w:t>en påtager sig straks at underrette ordregiveren om ændringer, der strider imod den afgivne tro og love-erklæring om russiske ejerforhold, herunder i ejerkredsen af virksomheden selv, støttende enheder, underleverandører og ydelser omfattet af forbud i Forordningen.</w:t>
      </w:r>
    </w:p>
    <w:p w14:paraId="376A571E" w14:textId="77777777" w:rsidR="00796411" w:rsidRDefault="00796411" w:rsidP="00796411"/>
    <w:p w14:paraId="059CE907" w14:textId="62EFB148" w:rsidR="00796411" w:rsidRDefault="00CC2119" w:rsidP="00796411">
      <w:r>
        <w:t>Entreprenør</w:t>
      </w:r>
      <w:r w:rsidR="00796411">
        <w:t>en påtager sig på anmodning fra ordregiver at dokumentere rigtigheden af den afgivne erklæring, f.eks. ved at fremlægge dokumentation for virksomhedens og dennes eventuelle underleverandørers etableringssted og ejerforhold.</w:t>
      </w:r>
    </w:p>
    <w:p w14:paraId="6FA45DD3" w14:textId="77777777" w:rsidR="00796411" w:rsidRDefault="00796411" w:rsidP="00796411"/>
    <w:p w14:paraId="0FB04EE8" w14:textId="6DD5AC15" w:rsidR="00796411" w:rsidRDefault="00796411" w:rsidP="00CC2119">
      <w:pPr>
        <w:pStyle w:val="Heading2"/>
      </w:pPr>
      <w:r>
        <w:t xml:space="preserve">Underleverandører mv. omfattet af </w:t>
      </w:r>
      <w:r w:rsidR="00CC2119">
        <w:t>forbud i Forordningen</w:t>
      </w:r>
      <w:r>
        <w:t xml:space="preserve">  </w:t>
      </w:r>
    </w:p>
    <w:p w14:paraId="79CFD971" w14:textId="6852F70E" w:rsidR="00796411" w:rsidRDefault="00796411" w:rsidP="00796411">
      <w:r>
        <w:t xml:space="preserve">Bliver støttende enheder eller underleverandører, herunder </w:t>
      </w:r>
      <w:r w:rsidR="00CC2119">
        <w:t xml:space="preserve">underentreprenører og </w:t>
      </w:r>
      <w:r>
        <w:t>rådgivere, omfattet af forbud i Forordningen, så skal den pågældende enhed udskiftes med en enhed, der ikke er omfattet af forbud i Forordningen.</w:t>
      </w:r>
    </w:p>
    <w:p w14:paraId="35D5C8F9" w14:textId="77777777" w:rsidR="00796411" w:rsidRDefault="00796411" w:rsidP="00796411"/>
    <w:p w14:paraId="658BDB49" w14:textId="776BAA46" w:rsidR="00796411" w:rsidRDefault="00CC2119" w:rsidP="00796411">
      <w:r>
        <w:t>Entreprenør</w:t>
      </w:r>
      <w:r w:rsidR="00796411">
        <w:t xml:space="preserve">en skal, senest 10 arbejdsdage efter at forholdet er konstateret (evt. via ordregivers henvendelse til </w:t>
      </w:r>
      <w:r>
        <w:t>entreprenør</w:t>
      </w:r>
      <w:r w:rsidR="00796411">
        <w:t>), oplyse ordregiver om, hvilken enhed den pågældende enhed erstattes med, hvornår det sker, og hvilken indflydelse det har på tidsplanen.</w:t>
      </w:r>
    </w:p>
    <w:p w14:paraId="41686FC3" w14:textId="77777777" w:rsidR="00796411" w:rsidRDefault="00796411" w:rsidP="00796411"/>
    <w:p w14:paraId="5E94696C" w14:textId="04A502D8" w:rsidR="00796411" w:rsidRDefault="00CC2119" w:rsidP="00796411">
      <w:r>
        <w:t>Entreprenør</w:t>
      </w:r>
      <w:r w:rsidR="00796411">
        <w:t>en har ikke krav på tidsfristforlængelse i den forbindelse.</w:t>
      </w:r>
    </w:p>
    <w:p w14:paraId="7E9D4F6A" w14:textId="77777777" w:rsidR="00796411" w:rsidRDefault="00796411" w:rsidP="00796411"/>
    <w:p w14:paraId="73FC8705" w14:textId="75B97FEC" w:rsidR="00796411" w:rsidRDefault="00796411" w:rsidP="00CC2119">
      <w:pPr>
        <w:pStyle w:val="Heading2"/>
      </w:pPr>
      <w:r>
        <w:t xml:space="preserve">Ophævelse </w:t>
      </w:r>
    </w:p>
    <w:p w14:paraId="39D4D236" w14:textId="701237C9" w:rsidR="00796411" w:rsidRDefault="00796411" w:rsidP="00796411">
      <w:r>
        <w:t xml:space="preserve">Vurderer ordregiver, på baggrund af </w:t>
      </w:r>
      <w:r w:rsidR="00CC2119">
        <w:t>entreprenørens</w:t>
      </w:r>
      <w:r>
        <w:t xml:space="preserve"> redegørelse om udskiftning af underleverandører mv., at aftalen ikke kan opfyldes inden for rimelig tid i henhold til den aftalte hovedtidsplan, anses dette som væsentlig misligholdelse, og ordregiver kan hæve aftalen med et varsel på 10 arbejdsdage.</w:t>
      </w:r>
    </w:p>
    <w:p w14:paraId="34914426" w14:textId="77777777" w:rsidR="00796411" w:rsidRDefault="00796411" w:rsidP="00796411"/>
    <w:p w14:paraId="43F03A2D" w14:textId="77777777" w:rsidR="00796411" w:rsidRDefault="00796411" w:rsidP="00796411">
      <w:r>
        <w:t>Ophævelse håndteres i henhold til nærværende punkt samt ABR/SBR, afsnit I. Ophævelse.</w:t>
      </w:r>
    </w:p>
    <w:p w14:paraId="71F4980D" w14:textId="77777777" w:rsidR="00796411" w:rsidRDefault="00796411" w:rsidP="00796411">
      <w:r>
        <w:t xml:space="preserve"> </w:t>
      </w:r>
    </w:p>
    <w:p w14:paraId="4F7A2468" w14:textId="77777777" w:rsidR="00796411" w:rsidRDefault="00796411" w:rsidP="00796411">
      <w:r>
        <w:t xml:space="preserve">Ordregiver beslutter, om ophævelse er gældende for hele eller dele af aftalen.  </w:t>
      </w:r>
    </w:p>
    <w:p w14:paraId="1BD38306" w14:textId="77777777" w:rsidR="00796411" w:rsidRDefault="00796411" w:rsidP="00796411">
      <w:r>
        <w:t xml:space="preserve"> </w:t>
      </w:r>
    </w:p>
    <w:p w14:paraId="2DFD0AF2" w14:textId="004B0E40" w:rsidR="00796411" w:rsidRDefault="00CC2119" w:rsidP="00CC2119">
      <w:r>
        <w:t>Entreprenør</w:t>
      </w:r>
      <w:r w:rsidR="00796411">
        <w:t>en har ikke krav på erstatning eller anden form for godtgørelse, når aftalen ophæves helt eller delvist som følge af forbud i Forordningen, der var trådt i kraft eller varslet på tidspunktet for aftalens indgåelse.</w:t>
      </w:r>
    </w:p>
    <w:p w14:paraId="7A178D66" w14:textId="0CB5F5E9" w:rsidR="00D82D2A" w:rsidRPr="00D82D2A" w:rsidRDefault="00D82D2A" w:rsidP="0003168F">
      <w:pPr>
        <w:pStyle w:val="Heading1"/>
        <w:rPr>
          <w:rFonts w:eastAsia="Times New Roman"/>
        </w:rPr>
      </w:pPr>
      <w:r w:rsidRPr="0003168F">
        <w:t>B</w:t>
      </w:r>
      <w:r w:rsidR="0003168F">
        <w:t>ilagsoversigt</w:t>
      </w:r>
    </w:p>
    <w:p w14:paraId="2DCA2233" w14:textId="77777777" w:rsidR="00D82D2A" w:rsidRPr="00D82D2A" w:rsidRDefault="00D82D2A" w:rsidP="00D82D2A">
      <w:pPr>
        <w:keepNext/>
        <w:rPr>
          <w:rFonts w:ascii="Calibri" w:eastAsia="Times New Roman" w:hAnsi="Calibri" w:cs="Times New Roman"/>
          <w:szCs w:val="24"/>
        </w:rPr>
      </w:pPr>
      <w:r w:rsidRPr="00D82D2A">
        <w:rPr>
          <w:rFonts w:ascii="Calibri" w:eastAsia="Times New Roman" w:hAnsi="Calibri" w:cs="Times New Roman"/>
          <w:szCs w:val="24"/>
        </w:rPr>
        <w:t>Nedennævnte bilag er en del af aftalen:</w:t>
      </w:r>
    </w:p>
    <w:p w14:paraId="728286DE" w14:textId="520FE299" w:rsidR="00A45F1D" w:rsidRPr="00A45F1D" w:rsidRDefault="00A45F1D" w:rsidP="00A45F1D">
      <w:pPr>
        <w:pStyle w:val="ListParagraph"/>
        <w:numPr>
          <w:ilvl w:val="0"/>
          <w:numId w:val="33"/>
        </w:numPr>
        <w:rPr>
          <w:rFonts w:ascii="Calibri" w:hAnsi="Calibri"/>
          <w:noProof/>
          <w:szCs w:val="24"/>
        </w:rPr>
      </w:pPr>
      <w:r w:rsidRPr="00A45F1D">
        <w:rPr>
          <w:rFonts w:ascii="Calibri" w:hAnsi="Calibri"/>
          <w:noProof/>
          <w:szCs w:val="24"/>
        </w:rPr>
        <w:t>Tro og love</w:t>
      </w:r>
      <w:r w:rsidR="00CC2119">
        <w:rPr>
          <w:rFonts w:ascii="Calibri" w:hAnsi="Calibri"/>
          <w:noProof/>
          <w:szCs w:val="24"/>
        </w:rPr>
        <w:t>-</w:t>
      </w:r>
      <w:r w:rsidRPr="00A45F1D">
        <w:rPr>
          <w:rFonts w:ascii="Calibri" w:hAnsi="Calibri"/>
          <w:noProof/>
          <w:szCs w:val="24"/>
        </w:rPr>
        <w:t xml:space="preserve">erklæring </w:t>
      </w:r>
      <w:r w:rsidR="00C53C34">
        <w:rPr>
          <w:rFonts w:ascii="Calibri" w:hAnsi="Calibri"/>
          <w:noProof/>
          <w:szCs w:val="24"/>
        </w:rPr>
        <w:t>om russiske ejerforhold</w:t>
      </w:r>
      <w:r w:rsidRPr="00A45F1D">
        <w:rPr>
          <w:rFonts w:ascii="Calibri" w:hAnsi="Calibri"/>
          <w:noProof/>
          <w:szCs w:val="24"/>
        </w:rPr>
        <w:t xml:space="preserve">, dateret </w:t>
      </w:r>
      <w:r w:rsidRPr="00CC2119">
        <w:rPr>
          <w:rFonts w:ascii="Calibri" w:hAnsi="Calibri"/>
          <w:noProof/>
          <w:szCs w:val="24"/>
          <w:highlight w:val="lightGray"/>
        </w:rPr>
        <w:t>&lt;dato&gt;</w:t>
      </w:r>
      <w:r w:rsidRPr="00A45F1D">
        <w:rPr>
          <w:rFonts w:ascii="Calibri" w:hAnsi="Calibri"/>
          <w:noProof/>
          <w:szCs w:val="24"/>
        </w:rPr>
        <w:t>.</w:t>
      </w:r>
    </w:p>
    <w:p w14:paraId="3E8ED106" w14:textId="39186A69" w:rsidR="00D82D2A" w:rsidRDefault="00D82D2A" w:rsidP="00C66170">
      <w:pPr>
        <w:pStyle w:val="ListParagraph"/>
        <w:numPr>
          <w:ilvl w:val="0"/>
          <w:numId w:val="33"/>
        </w:numPr>
        <w:tabs>
          <w:tab w:val="num" w:pos="360"/>
        </w:tabs>
        <w:spacing w:after="160" w:line="259" w:lineRule="auto"/>
        <w:rPr>
          <w:rFonts w:ascii="Calibri" w:hAnsi="Calibri"/>
          <w:szCs w:val="24"/>
        </w:rPr>
      </w:pPr>
      <w:r w:rsidRPr="00C66170">
        <w:rPr>
          <w:rFonts w:ascii="Calibri" w:hAnsi="Calibri"/>
          <w:noProof/>
          <w:szCs w:val="24"/>
        </w:rPr>
        <w:t xml:space="preserve">Forsikringsbevis, </w:t>
      </w:r>
      <w:r w:rsidRPr="00C66170">
        <w:rPr>
          <w:rFonts w:ascii="Calibri" w:hAnsi="Calibri"/>
          <w:noProof/>
          <w:szCs w:val="24"/>
          <w:highlight w:val="lightGray"/>
        </w:rPr>
        <w:t>&lt;forsikringsselskab&gt;, policenummer &lt;nummer&gt;</w:t>
      </w:r>
    </w:p>
    <w:p w14:paraId="78B71C54" w14:textId="7CCDE17C" w:rsidR="00C66170" w:rsidRPr="00C66170" w:rsidRDefault="00C66170" w:rsidP="00C66170">
      <w:pPr>
        <w:pStyle w:val="ListParagraph"/>
        <w:numPr>
          <w:ilvl w:val="0"/>
          <w:numId w:val="33"/>
        </w:numPr>
        <w:tabs>
          <w:tab w:val="num" w:pos="360"/>
        </w:tabs>
        <w:spacing w:after="160" w:line="259" w:lineRule="auto"/>
        <w:rPr>
          <w:rFonts w:ascii="Calibri" w:hAnsi="Calibri"/>
          <w:szCs w:val="24"/>
        </w:rPr>
      </w:pPr>
      <w:r w:rsidRPr="00C66170">
        <w:rPr>
          <w:rFonts w:ascii="Calibri" w:hAnsi="Calibri"/>
          <w:szCs w:val="24"/>
          <w:highlight w:val="lightGray"/>
        </w:rPr>
        <w:t>&lt;Dokumentation fra forsikringsselskabet, der bekræfter, at underentreprenørers ydelser er dækket af forsikringen.&gt;</w:t>
      </w:r>
    </w:p>
    <w:p w14:paraId="07F5AC7F" w14:textId="7BBFA4C8" w:rsidR="00D82D2A" w:rsidRPr="00D82D2A" w:rsidRDefault="0003168F" w:rsidP="0003168F">
      <w:pPr>
        <w:pStyle w:val="Heading1"/>
        <w:rPr>
          <w:rFonts w:eastAsia="Times New Roman"/>
        </w:rPr>
      </w:pPr>
      <w:r>
        <w:rPr>
          <w:rFonts w:eastAsia="Times New Roman"/>
        </w:rPr>
        <w:t>Underskrifter</w:t>
      </w:r>
    </w:p>
    <w:p w14:paraId="18055D10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</w:p>
    <w:tbl>
      <w:tblPr>
        <w:tblStyle w:val="TableGrid"/>
        <w:tblW w:w="9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2"/>
        <w:gridCol w:w="4515"/>
        <w:gridCol w:w="38"/>
      </w:tblGrid>
      <w:tr w:rsidR="00D82D2A" w:rsidRPr="00D82D2A" w14:paraId="2552EBB1" w14:textId="77777777" w:rsidTr="008D1E02">
        <w:tc>
          <w:tcPr>
            <w:tcW w:w="4663" w:type="dxa"/>
            <w:hideMark/>
          </w:tcPr>
          <w:p w14:paraId="20CFDE18" w14:textId="77777777" w:rsidR="00D82D2A" w:rsidRPr="00D82D2A" w:rsidRDefault="00D82D2A" w:rsidP="00D82D2A">
            <w:pPr>
              <w:tabs>
                <w:tab w:val="left" w:pos="2551"/>
                <w:tab w:val="left" w:pos="3120"/>
                <w:tab w:val="left" w:pos="5046"/>
                <w:tab w:val="left" w:pos="6840"/>
                <w:tab w:val="left" w:pos="7597"/>
              </w:tabs>
              <w:rPr>
                <w:rFonts w:ascii="Calibri" w:eastAsia="Times New Roman" w:hAnsi="Calibri" w:cs="Times New Roman"/>
                <w:szCs w:val="24"/>
              </w:rPr>
            </w:pPr>
            <w:r w:rsidRPr="00D82D2A">
              <w:rPr>
                <w:rFonts w:ascii="Calibri" w:eastAsia="Times New Roman" w:hAnsi="Calibri" w:cs="Times New Roman"/>
                <w:szCs w:val="24"/>
              </w:rPr>
              <w:t>For bygherren:</w:t>
            </w:r>
          </w:p>
          <w:p w14:paraId="618809CC" w14:textId="77777777" w:rsidR="00D82D2A" w:rsidRPr="00D82D2A" w:rsidRDefault="00D82D2A" w:rsidP="00D82D2A">
            <w:pPr>
              <w:tabs>
                <w:tab w:val="left" w:pos="2551"/>
                <w:tab w:val="left" w:pos="3120"/>
                <w:tab w:val="left" w:pos="5046"/>
                <w:tab w:val="left" w:pos="6840"/>
                <w:tab w:val="left" w:pos="7597"/>
              </w:tabs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4536" w:type="dxa"/>
            <w:gridSpan w:val="2"/>
            <w:hideMark/>
          </w:tcPr>
          <w:p w14:paraId="3AECB119" w14:textId="77777777" w:rsidR="00D82D2A" w:rsidRPr="00D82D2A" w:rsidRDefault="00D82D2A" w:rsidP="00D82D2A">
            <w:pPr>
              <w:ind w:left="214"/>
              <w:rPr>
                <w:rFonts w:ascii="Calibri" w:eastAsia="Times New Roman" w:hAnsi="Calibri" w:cs="Times New Roman"/>
                <w:szCs w:val="24"/>
              </w:rPr>
            </w:pPr>
            <w:r w:rsidRPr="00D82D2A">
              <w:rPr>
                <w:rFonts w:ascii="Calibri" w:eastAsia="Times New Roman" w:hAnsi="Calibri" w:cs="Times New Roman"/>
                <w:szCs w:val="24"/>
              </w:rPr>
              <w:t>For entreprenøren:</w:t>
            </w:r>
          </w:p>
        </w:tc>
      </w:tr>
      <w:tr w:rsidR="00D82D2A" w:rsidRPr="00D82D2A" w14:paraId="63E438F8" w14:textId="77777777" w:rsidTr="008D1E02">
        <w:trPr>
          <w:gridAfter w:val="1"/>
          <w:wAfter w:w="38" w:type="dxa"/>
        </w:trPr>
        <w:tc>
          <w:tcPr>
            <w:tcW w:w="4663" w:type="dxa"/>
          </w:tcPr>
          <w:p w14:paraId="7928B672" w14:textId="77777777" w:rsidR="00D82D2A" w:rsidRPr="00D82D2A" w:rsidRDefault="00D82D2A" w:rsidP="00D82D2A">
            <w:pPr>
              <w:tabs>
                <w:tab w:val="left" w:pos="2551"/>
                <w:tab w:val="left" w:pos="3120"/>
                <w:tab w:val="left" w:pos="5046"/>
                <w:tab w:val="left" w:pos="6840"/>
                <w:tab w:val="left" w:pos="7597"/>
              </w:tabs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4536" w:type="dxa"/>
          </w:tcPr>
          <w:p w14:paraId="29EC28C1" w14:textId="77777777" w:rsidR="00D82D2A" w:rsidRPr="00D82D2A" w:rsidRDefault="00D82D2A" w:rsidP="00D82D2A">
            <w:pPr>
              <w:ind w:left="214"/>
              <w:rPr>
                <w:rFonts w:ascii="Calibri" w:eastAsia="Times New Roman" w:hAnsi="Calibri" w:cs="Times New Roman"/>
                <w:szCs w:val="24"/>
              </w:rPr>
            </w:pPr>
          </w:p>
        </w:tc>
      </w:tr>
      <w:tr w:rsidR="00D82D2A" w:rsidRPr="00D82D2A" w14:paraId="3B2DA897" w14:textId="77777777" w:rsidTr="008D1E02">
        <w:tc>
          <w:tcPr>
            <w:tcW w:w="4663" w:type="dxa"/>
            <w:hideMark/>
          </w:tcPr>
          <w:p w14:paraId="456A7F86" w14:textId="0601320F" w:rsidR="00D82D2A" w:rsidRPr="00D82D2A" w:rsidRDefault="00CC2119" w:rsidP="00D82D2A">
            <w:pPr>
              <w:rPr>
                <w:rFonts w:ascii="Calibri" w:eastAsia="Times New Roman" w:hAnsi="Calibri" w:cs="Times New Roman"/>
                <w:szCs w:val="24"/>
              </w:rPr>
            </w:pPr>
            <w:r>
              <w:rPr>
                <w:rFonts w:ascii="Calibri" w:eastAsia="Times New Roman" w:hAnsi="Calibri" w:cs="Times New Roman"/>
                <w:szCs w:val="24"/>
              </w:rPr>
              <w:t>D</w:t>
            </w:r>
            <w:r w:rsidR="00D82D2A" w:rsidRPr="00D82D2A">
              <w:rPr>
                <w:rFonts w:ascii="Calibri" w:eastAsia="Times New Roman" w:hAnsi="Calibri" w:cs="Times New Roman"/>
                <w:szCs w:val="24"/>
              </w:rPr>
              <w:t>en ...................... 20</w:t>
            </w:r>
            <w:r w:rsidR="00D82D2A" w:rsidRPr="00D82D2A">
              <w:rPr>
                <w:rFonts w:ascii="Calibri" w:eastAsia="Times New Roman" w:hAnsi="Calibri" w:cs="Times New Roman"/>
                <w:szCs w:val="24"/>
                <w:highlight w:val="lightGray"/>
              </w:rPr>
              <w:t>xx</w:t>
            </w:r>
          </w:p>
        </w:tc>
        <w:tc>
          <w:tcPr>
            <w:tcW w:w="4536" w:type="dxa"/>
            <w:gridSpan w:val="2"/>
            <w:hideMark/>
          </w:tcPr>
          <w:p w14:paraId="21AB1412" w14:textId="76EA173A" w:rsidR="00D82D2A" w:rsidRPr="00D82D2A" w:rsidRDefault="00CC2119" w:rsidP="00D82D2A">
            <w:pPr>
              <w:ind w:left="214"/>
              <w:rPr>
                <w:rFonts w:ascii="Calibri" w:eastAsia="Times New Roman" w:hAnsi="Calibri" w:cs="Times New Roman"/>
                <w:szCs w:val="24"/>
              </w:rPr>
            </w:pPr>
            <w:r>
              <w:rPr>
                <w:rFonts w:ascii="Calibri" w:eastAsia="Times New Roman" w:hAnsi="Calibri" w:cs="Times New Roman"/>
                <w:szCs w:val="24"/>
              </w:rPr>
              <w:t>D</w:t>
            </w:r>
            <w:r w:rsidR="00D82D2A" w:rsidRPr="00D82D2A">
              <w:rPr>
                <w:rFonts w:ascii="Calibri" w:eastAsia="Times New Roman" w:hAnsi="Calibri" w:cs="Times New Roman"/>
                <w:szCs w:val="24"/>
              </w:rPr>
              <w:t>en ....................20</w:t>
            </w:r>
            <w:r w:rsidR="00D82D2A" w:rsidRPr="00D82D2A">
              <w:rPr>
                <w:rFonts w:ascii="Calibri" w:eastAsia="Times New Roman" w:hAnsi="Calibri" w:cs="Times New Roman"/>
                <w:szCs w:val="24"/>
                <w:highlight w:val="lightGray"/>
              </w:rPr>
              <w:t>xx</w:t>
            </w:r>
          </w:p>
        </w:tc>
      </w:tr>
      <w:tr w:rsidR="00D82D2A" w:rsidRPr="00D82D2A" w14:paraId="3D86B9D4" w14:textId="77777777" w:rsidTr="008D1E02">
        <w:tc>
          <w:tcPr>
            <w:tcW w:w="4663" w:type="dxa"/>
          </w:tcPr>
          <w:p w14:paraId="61A98F95" w14:textId="77777777" w:rsidR="00D82D2A" w:rsidRPr="00D82D2A" w:rsidRDefault="00D82D2A" w:rsidP="00D82D2A">
            <w:pPr>
              <w:tabs>
                <w:tab w:val="left" w:pos="2551"/>
                <w:tab w:val="left" w:pos="3120"/>
                <w:tab w:val="left" w:pos="5046"/>
                <w:tab w:val="left" w:pos="6840"/>
                <w:tab w:val="left" w:pos="7597"/>
              </w:tabs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4536" w:type="dxa"/>
            <w:gridSpan w:val="2"/>
            <w:hideMark/>
          </w:tcPr>
          <w:p w14:paraId="40F62218" w14:textId="0D8A0B9A" w:rsidR="00D82D2A" w:rsidRPr="00D82D2A" w:rsidRDefault="00D82D2A" w:rsidP="00D82D2A">
            <w:pPr>
              <w:ind w:left="214"/>
              <w:rPr>
                <w:rFonts w:ascii="Calibri" w:eastAsia="Times New Roman" w:hAnsi="Calibri" w:cs="Times New Roman"/>
                <w:szCs w:val="24"/>
              </w:rPr>
            </w:pPr>
          </w:p>
        </w:tc>
      </w:tr>
      <w:tr w:rsidR="00D82D2A" w:rsidRPr="00D82D2A" w14:paraId="6EF59FC6" w14:textId="77777777" w:rsidTr="008D1E02">
        <w:trPr>
          <w:gridAfter w:val="1"/>
          <w:wAfter w:w="38" w:type="dxa"/>
        </w:trPr>
        <w:tc>
          <w:tcPr>
            <w:tcW w:w="4663" w:type="dxa"/>
          </w:tcPr>
          <w:p w14:paraId="7493BBF3" w14:textId="77777777" w:rsidR="00D82D2A" w:rsidRPr="00D82D2A" w:rsidRDefault="00D82D2A" w:rsidP="00D82D2A">
            <w:pPr>
              <w:tabs>
                <w:tab w:val="left" w:pos="2551"/>
                <w:tab w:val="left" w:pos="3120"/>
                <w:tab w:val="left" w:pos="5046"/>
                <w:tab w:val="left" w:pos="6840"/>
                <w:tab w:val="left" w:pos="7597"/>
              </w:tabs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4536" w:type="dxa"/>
          </w:tcPr>
          <w:p w14:paraId="629E537C" w14:textId="77777777" w:rsidR="00D82D2A" w:rsidRPr="00D82D2A" w:rsidRDefault="00D82D2A" w:rsidP="00D82D2A">
            <w:pPr>
              <w:ind w:left="214"/>
              <w:rPr>
                <w:rFonts w:ascii="Calibri" w:eastAsia="Times New Roman" w:hAnsi="Calibri" w:cs="Times New Roman"/>
                <w:szCs w:val="24"/>
              </w:rPr>
            </w:pPr>
          </w:p>
        </w:tc>
      </w:tr>
      <w:tr w:rsidR="00D82D2A" w:rsidRPr="00D82D2A" w14:paraId="3F8A9B8A" w14:textId="77777777" w:rsidTr="008D1E02">
        <w:trPr>
          <w:gridAfter w:val="1"/>
          <w:wAfter w:w="38" w:type="dxa"/>
        </w:trPr>
        <w:tc>
          <w:tcPr>
            <w:tcW w:w="4663" w:type="dxa"/>
          </w:tcPr>
          <w:p w14:paraId="5FFF6610" w14:textId="77777777" w:rsidR="00D82D2A" w:rsidRPr="00D82D2A" w:rsidRDefault="00D82D2A" w:rsidP="00D82D2A">
            <w:pPr>
              <w:tabs>
                <w:tab w:val="left" w:pos="2551"/>
                <w:tab w:val="left" w:pos="3120"/>
                <w:tab w:val="left" w:pos="5046"/>
                <w:tab w:val="left" w:pos="6840"/>
                <w:tab w:val="left" w:pos="7597"/>
              </w:tabs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4536" w:type="dxa"/>
          </w:tcPr>
          <w:p w14:paraId="63FB6CD2" w14:textId="77777777" w:rsidR="00D82D2A" w:rsidRPr="00D82D2A" w:rsidRDefault="00D82D2A" w:rsidP="00D82D2A">
            <w:pPr>
              <w:ind w:left="214"/>
              <w:rPr>
                <w:rFonts w:ascii="Calibri" w:eastAsia="Times New Roman" w:hAnsi="Calibri" w:cs="Times New Roman"/>
                <w:szCs w:val="24"/>
              </w:rPr>
            </w:pPr>
          </w:p>
        </w:tc>
      </w:tr>
      <w:tr w:rsidR="00D82D2A" w:rsidRPr="00D82D2A" w14:paraId="527ADE8A" w14:textId="77777777" w:rsidTr="008D1E02">
        <w:tc>
          <w:tcPr>
            <w:tcW w:w="4663" w:type="dxa"/>
            <w:hideMark/>
          </w:tcPr>
          <w:p w14:paraId="437DE283" w14:textId="77777777" w:rsidR="00D82D2A" w:rsidRPr="00D82D2A" w:rsidRDefault="00D82D2A" w:rsidP="00D82D2A">
            <w:pPr>
              <w:tabs>
                <w:tab w:val="left" w:pos="2551"/>
                <w:tab w:val="left" w:pos="3120"/>
                <w:tab w:val="left" w:pos="5046"/>
                <w:tab w:val="left" w:pos="6840"/>
                <w:tab w:val="left" w:pos="7597"/>
              </w:tabs>
              <w:rPr>
                <w:rFonts w:ascii="Calibri" w:eastAsia="Times New Roman" w:hAnsi="Calibri" w:cs="Times New Roman"/>
                <w:szCs w:val="24"/>
              </w:rPr>
            </w:pPr>
            <w:r w:rsidRPr="00D82D2A">
              <w:rPr>
                <w:rFonts w:ascii="Calibri" w:eastAsia="Times New Roman" w:hAnsi="Calibri" w:cs="Times New Roman"/>
                <w:szCs w:val="24"/>
              </w:rPr>
              <w:t>.....................................................................</w:t>
            </w:r>
          </w:p>
        </w:tc>
        <w:tc>
          <w:tcPr>
            <w:tcW w:w="4536" w:type="dxa"/>
            <w:gridSpan w:val="2"/>
            <w:hideMark/>
          </w:tcPr>
          <w:p w14:paraId="4F678C36" w14:textId="77777777" w:rsidR="00D82D2A" w:rsidRPr="00D82D2A" w:rsidRDefault="00D82D2A" w:rsidP="00D82D2A">
            <w:pPr>
              <w:tabs>
                <w:tab w:val="left" w:pos="434"/>
                <w:tab w:val="left" w:pos="2551"/>
                <w:tab w:val="left" w:pos="3120"/>
                <w:tab w:val="left" w:pos="5046"/>
                <w:tab w:val="left" w:pos="6840"/>
                <w:tab w:val="left" w:pos="7597"/>
              </w:tabs>
              <w:ind w:left="214"/>
              <w:rPr>
                <w:rFonts w:ascii="Calibri" w:eastAsia="Times New Roman" w:hAnsi="Calibri" w:cs="Times New Roman"/>
                <w:szCs w:val="24"/>
              </w:rPr>
            </w:pPr>
            <w:r w:rsidRPr="00D82D2A">
              <w:rPr>
                <w:rFonts w:ascii="Calibri" w:eastAsia="Times New Roman" w:hAnsi="Calibri" w:cs="Times New Roman"/>
                <w:szCs w:val="24"/>
              </w:rPr>
              <w:t>.......................................................................</w:t>
            </w:r>
          </w:p>
        </w:tc>
      </w:tr>
      <w:tr w:rsidR="00D82D2A" w:rsidRPr="00D82D2A" w14:paraId="267D151E" w14:textId="77777777" w:rsidTr="008D1E02">
        <w:tc>
          <w:tcPr>
            <w:tcW w:w="4663" w:type="dxa"/>
            <w:hideMark/>
          </w:tcPr>
          <w:p w14:paraId="4EB835B0" w14:textId="70C1E937" w:rsidR="00D82D2A" w:rsidRPr="00237B0E" w:rsidRDefault="0066148B" w:rsidP="00D82D2A">
            <w:pPr>
              <w:tabs>
                <w:tab w:val="left" w:pos="2551"/>
                <w:tab w:val="left" w:pos="3120"/>
                <w:tab w:val="left" w:pos="5046"/>
                <w:tab w:val="left" w:pos="6840"/>
                <w:tab w:val="left" w:pos="7597"/>
              </w:tabs>
              <w:rPr>
                <w:rFonts w:ascii="Calibri" w:eastAsia="Times New Roman" w:hAnsi="Calibri" w:cs="Times New Roman"/>
                <w:szCs w:val="24"/>
              </w:rPr>
            </w:pPr>
            <w:r w:rsidRPr="00237B0E">
              <w:rPr>
                <w:rFonts w:ascii="Calibri" w:eastAsia="Times New Roman" w:hAnsi="Calibri" w:cs="Times New Roman"/>
                <w:szCs w:val="24"/>
              </w:rPr>
              <w:lastRenderedPageBreak/>
              <w:t>Henrik O- Nielsen</w:t>
            </w:r>
          </w:p>
        </w:tc>
        <w:tc>
          <w:tcPr>
            <w:tcW w:w="4536" w:type="dxa"/>
            <w:gridSpan w:val="2"/>
            <w:hideMark/>
          </w:tcPr>
          <w:p w14:paraId="0BF08DD0" w14:textId="77777777" w:rsidR="00D82D2A" w:rsidRPr="00D82D2A" w:rsidRDefault="00D82D2A" w:rsidP="00D82D2A">
            <w:pPr>
              <w:tabs>
                <w:tab w:val="left" w:pos="434"/>
              </w:tabs>
              <w:ind w:left="214"/>
              <w:rPr>
                <w:rFonts w:ascii="Calibri" w:eastAsia="Times New Roman" w:hAnsi="Calibri" w:cs="Times New Roman"/>
                <w:szCs w:val="24"/>
              </w:rPr>
            </w:pPr>
            <w:r w:rsidRPr="00D82D2A">
              <w:rPr>
                <w:rFonts w:ascii="Calibri" w:eastAsia="Times New Roman" w:hAnsi="Calibri" w:cs="Times New Roman"/>
                <w:szCs w:val="24"/>
                <w:highlight w:val="lightGray"/>
              </w:rPr>
              <w:t>&lt;navn&gt;</w:t>
            </w:r>
          </w:p>
        </w:tc>
      </w:tr>
      <w:tr w:rsidR="00D82D2A" w:rsidRPr="00D82D2A" w14:paraId="19044BE4" w14:textId="77777777" w:rsidTr="008D1E02">
        <w:tc>
          <w:tcPr>
            <w:tcW w:w="4663" w:type="dxa"/>
            <w:hideMark/>
          </w:tcPr>
          <w:p w14:paraId="279FEE5A" w14:textId="5A1CD8FE" w:rsidR="00D82D2A" w:rsidRPr="00237B0E" w:rsidRDefault="0066148B" w:rsidP="00D82D2A">
            <w:pPr>
              <w:tabs>
                <w:tab w:val="left" w:pos="2551"/>
                <w:tab w:val="left" w:pos="3120"/>
                <w:tab w:val="left" w:pos="5046"/>
                <w:tab w:val="left" w:pos="6840"/>
                <w:tab w:val="left" w:pos="7597"/>
              </w:tabs>
              <w:rPr>
                <w:rFonts w:ascii="Calibri" w:eastAsia="Times New Roman" w:hAnsi="Calibri" w:cs="Times New Roman"/>
                <w:szCs w:val="24"/>
              </w:rPr>
            </w:pPr>
            <w:r w:rsidRPr="00237B0E">
              <w:rPr>
                <w:rFonts w:ascii="Calibri" w:eastAsia="Times New Roman" w:hAnsi="Calibri" w:cs="Times New Roman"/>
                <w:szCs w:val="24"/>
              </w:rPr>
              <w:t>Fagansvarlig</w:t>
            </w:r>
          </w:p>
        </w:tc>
        <w:tc>
          <w:tcPr>
            <w:tcW w:w="4536" w:type="dxa"/>
            <w:gridSpan w:val="2"/>
            <w:hideMark/>
          </w:tcPr>
          <w:p w14:paraId="3D87ACFD" w14:textId="77777777" w:rsidR="00D82D2A" w:rsidRPr="00D82D2A" w:rsidRDefault="00D82D2A" w:rsidP="00D82D2A">
            <w:pPr>
              <w:tabs>
                <w:tab w:val="left" w:pos="434"/>
              </w:tabs>
              <w:ind w:left="214"/>
              <w:rPr>
                <w:rFonts w:ascii="Calibri" w:eastAsia="Times New Roman" w:hAnsi="Calibri" w:cs="Times New Roman"/>
                <w:szCs w:val="24"/>
              </w:rPr>
            </w:pPr>
            <w:r w:rsidRPr="00D82D2A">
              <w:rPr>
                <w:rFonts w:ascii="Calibri" w:eastAsia="Times New Roman" w:hAnsi="Calibri" w:cs="Times New Roman"/>
                <w:szCs w:val="24"/>
                <w:highlight w:val="lightGray"/>
              </w:rPr>
              <w:t>&lt;titel&gt;</w:t>
            </w:r>
          </w:p>
        </w:tc>
      </w:tr>
      <w:tr w:rsidR="00D82D2A" w:rsidRPr="00D82D2A" w14:paraId="469B3B33" w14:textId="77777777" w:rsidTr="008D1E02">
        <w:trPr>
          <w:gridAfter w:val="1"/>
          <w:wAfter w:w="38" w:type="dxa"/>
        </w:trPr>
        <w:tc>
          <w:tcPr>
            <w:tcW w:w="4663" w:type="dxa"/>
          </w:tcPr>
          <w:p w14:paraId="54E02578" w14:textId="77777777" w:rsidR="00D82D2A" w:rsidRPr="00D82D2A" w:rsidRDefault="00D82D2A" w:rsidP="00D82D2A">
            <w:pPr>
              <w:tabs>
                <w:tab w:val="left" w:pos="2551"/>
                <w:tab w:val="left" w:pos="3120"/>
                <w:tab w:val="left" w:pos="5046"/>
                <w:tab w:val="left" w:pos="6840"/>
                <w:tab w:val="left" w:pos="7597"/>
              </w:tabs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4536" w:type="dxa"/>
          </w:tcPr>
          <w:p w14:paraId="360A5CEA" w14:textId="77777777" w:rsidR="00D82D2A" w:rsidRPr="00D82D2A" w:rsidRDefault="00D82D2A" w:rsidP="00D82D2A">
            <w:pPr>
              <w:tabs>
                <w:tab w:val="left" w:pos="434"/>
              </w:tabs>
              <w:jc w:val="center"/>
              <w:rPr>
                <w:rFonts w:ascii="Calibri" w:eastAsia="Times New Roman" w:hAnsi="Calibri" w:cs="Times New Roman"/>
                <w:szCs w:val="24"/>
              </w:rPr>
            </w:pPr>
          </w:p>
        </w:tc>
      </w:tr>
      <w:tr w:rsidR="00D82D2A" w:rsidRPr="00D82D2A" w14:paraId="12EADB05" w14:textId="77777777" w:rsidTr="008D1E02">
        <w:trPr>
          <w:gridAfter w:val="1"/>
          <w:wAfter w:w="38" w:type="dxa"/>
        </w:trPr>
        <w:tc>
          <w:tcPr>
            <w:tcW w:w="4663" w:type="dxa"/>
          </w:tcPr>
          <w:p w14:paraId="4C3AE43A" w14:textId="77777777" w:rsidR="00D82D2A" w:rsidRPr="00D82D2A" w:rsidRDefault="00D82D2A" w:rsidP="00D82D2A">
            <w:pPr>
              <w:tabs>
                <w:tab w:val="left" w:pos="2551"/>
                <w:tab w:val="left" w:pos="3120"/>
                <w:tab w:val="left" w:pos="5046"/>
                <w:tab w:val="left" w:pos="6840"/>
                <w:tab w:val="left" w:pos="7597"/>
              </w:tabs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4536" w:type="dxa"/>
          </w:tcPr>
          <w:p w14:paraId="0A52509A" w14:textId="77777777" w:rsidR="00D82D2A" w:rsidRPr="00D82D2A" w:rsidRDefault="00D82D2A" w:rsidP="00D82D2A">
            <w:pPr>
              <w:tabs>
                <w:tab w:val="left" w:pos="434"/>
                <w:tab w:val="left" w:pos="2551"/>
                <w:tab w:val="left" w:pos="3120"/>
                <w:tab w:val="left" w:pos="5046"/>
                <w:tab w:val="left" w:pos="6840"/>
                <w:tab w:val="left" w:pos="7597"/>
              </w:tabs>
              <w:ind w:left="214"/>
              <w:rPr>
                <w:rFonts w:ascii="Calibri" w:eastAsia="Times New Roman" w:hAnsi="Calibri" w:cs="Times New Roman"/>
                <w:szCs w:val="24"/>
              </w:rPr>
            </w:pPr>
          </w:p>
        </w:tc>
      </w:tr>
      <w:tr w:rsidR="00D82D2A" w:rsidRPr="00D82D2A" w14:paraId="6962DA71" w14:textId="77777777" w:rsidTr="008D1E02">
        <w:trPr>
          <w:gridAfter w:val="1"/>
          <w:wAfter w:w="38" w:type="dxa"/>
        </w:trPr>
        <w:tc>
          <w:tcPr>
            <w:tcW w:w="4663" w:type="dxa"/>
          </w:tcPr>
          <w:p w14:paraId="56E115B3" w14:textId="77777777" w:rsidR="00D82D2A" w:rsidRPr="00D82D2A" w:rsidRDefault="00D82D2A" w:rsidP="00D82D2A">
            <w:pPr>
              <w:tabs>
                <w:tab w:val="left" w:pos="2551"/>
                <w:tab w:val="left" w:pos="3120"/>
                <w:tab w:val="left" w:pos="5046"/>
                <w:tab w:val="left" w:pos="6840"/>
                <w:tab w:val="left" w:pos="7597"/>
              </w:tabs>
              <w:rPr>
                <w:rFonts w:ascii="Calibri" w:eastAsia="Times New Roman" w:hAnsi="Calibri" w:cs="Times New Roman"/>
                <w:szCs w:val="24"/>
              </w:rPr>
            </w:pPr>
          </w:p>
        </w:tc>
        <w:tc>
          <w:tcPr>
            <w:tcW w:w="4536" w:type="dxa"/>
          </w:tcPr>
          <w:p w14:paraId="140A476D" w14:textId="77777777" w:rsidR="00D82D2A" w:rsidRPr="00D82D2A" w:rsidRDefault="00D82D2A" w:rsidP="00D82D2A">
            <w:pPr>
              <w:tabs>
                <w:tab w:val="left" w:pos="434"/>
              </w:tabs>
              <w:ind w:left="214"/>
              <w:rPr>
                <w:rFonts w:ascii="Calibri" w:eastAsia="Times New Roman" w:hAnsi="Calibri" w:cs="Times New Roman"/>
                <w:szCs w:val="24"/>
              </w:rPr>
            </w:pPr>
          </w:p>
        </w:tc>
      </w:tr>
      <w:tr w:rsidR="00D82D2A" w:rsidRPr="00D82D2A" w14:paraId="62C9D934" w14:textId="77777777" w:rsidTr="008D1E02">
        <w:tc>
          <w:tcPr>
            <w:tcW w:w="4663" w:type="dxa"/>
            <w:hideMark/>
          </w:tcPr>
          <w:p w14:paraId="10630396" w14:textId="77777777" w:rsidR="00D82D2A" w:rsidRPr="00D82D2A" w:rsidRDefault="00D82D2A" w:rsidP="00D82D2A">
            <w:pPr>
              <w:tabs>
                <w:tab w:val="left" w:pos="2551"/>
                <w:tab w:val="left" w:pos="3120"/>
                <w:tab w:val="left" w:pos="5046"/>
                <w:tab w:val="left" w:pos="6840"/>
                <w:tab w:val="left" w:pos="7597"/>
              </w:tabs>
              <w:rPr>
                <w:rFonts w:ascii="Calibri" w:eastAsia="Times New Roman" w:hAnsi="Calibri" w:cs="Times New Roman"/>
                <w:szCs w:val="24"/>
              </w:rPr>
            </w:pPr>
            <w:r w:rsidRPr="00D82D2A">
              <w:rPr>
                <w:rFonts w:ascii="Calibri" w:eastAsia="Times New Roman" w:hAnsi="Calibri" w:cs="Times New Roman"/>
                <w:szCs w:val="24"/>
              </w:rPr>
              <w:t>....................................................................</w:t>
            </w:r>
          </w:p>
        </w:tc>
        <w:tc>
          <w:tcPr>
            <w:tcW w:w="4536" w:type="dxa"/>
            <w:gridSpan w:val="2"/>
            <w:hideMark/>
          </w:tcPr>
          <w:p w14:paraId="418D3F80" w14:textId="77777777" w:rsidR="00D82D2A" w:rsidRPr="00D82D2A" w:rsidRDefault="00D82D2A" w:rsidP="00D82D2A">
            <w:pPr>
              <w:tabs>
                <w:tab w:val="left" w:pos="434"/>
                <w:tab w:val="left" w:pos="2551"/>
                <w:tab w:val="left" w:pos="3120"/>
                <w:tab w:val="left" w:pos="5046"/>
                <w:tab w:val="left" w:pos="6840"/>
                <w:tab w:val="left" w:pos="7597"/>
              </w:tabs>
              <w:ind w:left="214"/>
              <w:rPr>
                <w:rFonts w:ascii="Calibri" w:eastAsia="Times New Roman" w:hAnsi="Calibri" w:cs="Times New Roman"/>
                <w:szCs w:val="24"/>
              </w:rPr>
            </w:pPr>
            <w:r w:rsidRPr="00D82D2A">
              <w:rPr>
                <w:rFonts w:ascii="Calibri" w:eastAsia="Times New Roman" w:hAnsi="Calibri" w:cs="Times New Roman"/>
                <w:szCs w:val="24"/>
              </w:rPr>
              <w:t>.......................................................................</w:t>
            </w:r>
          </w:p>
        </w:tc>
      </w:tr>
      <w:tr w:rsidR="00D82D2A" w:rsidRPr="00D82D2A" w14:paraId="728BFB4D" w14:textId="77777777" w:rsidTr="008D1E02">
        <w:tc>
          <w:tcPr>
            <w:tcW w:w="4663" w:type="dxa"/>
            <w:hideMark/>
          </w:tcPr>
          <w:p w14:paraId="749E9992" w14:textId="1FBD6569" w:rsidR="00D82D2A" w:rsidRPr="00D82D2A" w:rsidRDefault="0066148B" w:rsidP="00D82D2A">
            <w:pPr>
              <w:tabs>
                <w:tab w:val="left" w:pos="2551"/>
                <w:tab w:val="left" w:pos="3120"/>
                <w:tab w:val="left" w:pos="5046"/>
                <w:tab w:val="left" w:pos="6840"/>
                <w:tab w:val="left" w:pos="7597"/>
              </w:tabs>
              <w:rPr>
                <w:rFonts w:ascii="Calibri" w:eastAsia="Times New Roman" w:hAnsi="Calibri" w:cs="Times New Roman"/>
                <w:szCs w:val="24"/>
              </w:rPr>
            </w:pPr>
            <w:r>
              <w:rPr>
                <w:rFonts w:ascii="Calibri" w:eastAsia="Times New Roman" w:hAnsi="Calibri" w:cs="Times New Roman"/>
                <w:szCs w:val="24"/>
              </w:rPr>
              <w:t>Iben Maag</w:t>
            </w:r>
          </w:p>
        </w:tc>
        <w:tc>
          <w:tcPr>
            <w:tcW w:w="4536" w:type="dxa"/>
            <w:gridSpan w:val="2"/>
            <w:hideMark/>
          </w:tcPr>
          <w:p w14:paraId="037675A5" w14:textId="77777777" w:rsidR="00D82D2A" w:rsidRPr="00D82D2A" w:rsidRDefault="00D82D2A" w:rsidP="00D82D2A">
            <w:pPr>
              <w:tabs>
                <w:tab w:val="left" w:pos="434"/>
              </w:tabs>
              <w:ind w:left="214"/>
              <w:rPr>
                <w:rFonts w:ascii="Calibri" w:eastAsia="Times New Roman" w:hAnsi="Calibri" w:cs="Times New Roman"/>
                <w:szCs w:val="24"/>
              </w:rPr>
            </w:pPr>
            <w:r w:rsidRPr="00D82D2A">
              <w:rPr>
                <w:rFonts w:ascii="Calibri" w:eastAsia="Times New Roman" w:hAnsi="Calibri" w:cs="Times New Roman"/>
                <w:szCs w:val="24"/>
                <w:highlight w:val="lightGray"/>
              </w:rPr>
              <w:t>&lt;navn&gt;</w:t>
            </w:r>
          </w:p>
        </w:tc>
      </w:tr>
      <w:tr w:rsidR="00D82D2A" w:rsidRPr="00D82D2A" w14:paraId="22A91E62" w14:textId="77777777" w:rsidTr="008D1E02">
        <w:tc>
          <w:tcPr>
            <w:tcW w:w="4663" w:type="dxa"/>
            <w:hideMark/>
          </w:tcPr>
          <w:p w14:paraId="7F34BA4C" w14:textId="3FE83E84" w:rsidR="00D82D2A" w:rsidRPr="00D82D2A" w:rsidRDefault="0066148B" w:rsidP="00D82D2A">
            <w:pPr>
              <w:tabs>
                <w:tab w:val="left" w:pos="2551"/>
                <w:tab w:val="left" w:pos="3120"/>
                <w:tab w:val="left" w:pos="5046"/>
                <w:tab w:val="left" w:pos="6840"/>
                <w:tab w:val="left" w:pos="7597"/>
              </w:tabs>
              <w:rPr>
                <w:rFonts w:ascii="Calibri" w:eastAsia="Times New Roman" w:hAnsi="Calibri" w:cs="Times New Roman"/>
                <w:szCs w:val="24"/>
              </w:rPr>
            </w:pPr>
            <w:r>
              <w:rPr>
                <w:rFonts w:ascii="Calibri" w:eastAsia="Times New Roman" w:hAnsi="Calibri" w:cs="Times New Roman"/>
                <w:szCs w:val="24"/>
              </w:rPr>
              <w:t>Projektchef</w:t>
            </w:r>
          </w:p>
        </w:tc>
        <w:tc>
          <w:tcPr>
            <w:tcW w:w="4536" w:type="dxa"/>
            <w:gridSpan w:val="2"/>
            <w:hideMark/>
          </w:tcPr>
          <w:p w14:paraId="24DBE33B" w14:textId="77777777" w:rsidR="00D82D2A" w:rsidRPr="00D82D2A" w:rsidRDefault="00D82D2A" w:rsidP="00D82D2A">
            <w:pPr>
              <w:tabs>
                <w:tab w:val="left" w:pos="434"/>
              </w:tabs>
              <w:ind w:left="214"/>
              <w:rPr>
                <w:rFonts w:ascii="Calibri" w:eastAsia="Times New Roman" w:hAnsi="Calibri" w:cs="Times New Roman"/>
                <w:szCs w:val="24"/>
              </w:rPr>
            </w:pPr>
            <w:r w:rsidRPr="00D82D2A">
              <w:rPr>
                <w:rFonts w:ascii="Calibri" w:eastAsia="Times New Roman" w:hAnsi="Calibri" w:cs="Times New Roman"/>
                <w:szCs w:val="24"/>
                <w:highlight w:val="lightGray"/>
              </w:rPr>
              <w:t>&lt;titel&gt;</w:t>
            </w:r>
          </w:p>
        </w:tc>
      </w:tr>
    </w:tbl>
    <w:p w14:paraId="4CFF682C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</w:p>
    <w:p w14:paraId="7D4C4044" w14:textId="77777777" w:rsidR="00D82D2A" w:rsidRPr="00D82D2A" w:rsidRDefault="00D82D2A" w:rsidP="00D82D2A">
      <w:pPr>
        <w:rPr>
          <w:rFonts w:ascii="Calibri" w:eastAsia="Times New Roman" w:hAnsi="Calibri" w:cs="Times New Roman"/>
          <w:szCs w:val="24"/>
        </w:rPr>
      </w:pPr>
    </w:p>
    <w:p w14:paraId="714A5A33" w14:textId="77777777" w:rsidR="00D82D2A" w:rsidRPr="00D82D2A" w:rsidRDefault="00D82D2A" w:rsidP="00D82D2A">
      <w:pPr>
        <w:spacing w:line="240" w:lineRule="auto"/>
        <w:rPr>
          <w:rFonts w:ascii="Calibri" w:eastAsia="Times New Roman" w:hAnsi="Calibri" w:cs="Times New Roman"/>
          <w:color w:val="FF0000"/>
          <w:szCs w:val="24"/>
        </w:rPr>
      </w:pPr>
    </w:p>
    <w:p w14:paraId="4F89ACF6" w14:textId="767E7578" w:rsidR="00C13F4D" w:rsidRDefault="00C13F4D" w:rsidP="002D7F3A"/>
    <w:sectPr w:rsidR="00C13F4D" w:rsidSect="00D82D2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701" w:right="1134" w:bottom="1701" w:left="1134" w:header="601" w:footer="340" w:gutter="0"/>
      <w:pgNumType w:start="1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2">
      <wne:acd wne:acdName="acd1"/>
    </wne:keymap>
  </wne:keymaps>
  <wne:toolbars>
    <wne:acdManifest>
      <wne:acdEntry wne:acdName="acd0"/>
      <wne:acdEntry wne:acdName="acd1"/>
    </wne:acdManifest>
  </wne:toolbars>
  <wne:acds>
    <wne:acd wne:acdName="acd0" wne:fciBasedOn="Symbol"/>
    <wne:acd wne:argValue="AQAAAAIA" wne:acdName="acd1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9ACF9" w14:textId="77777777" w:rsidR="00FE61EB" w:rsidRDefault="00FE61EB" w:rsidP="009E4B94">
      <w:pPr>
        <w:spacing w:line="240" w:lineRule="auto"/>
      </w:pPr>
      <w:r>
        <w:separator/>
      </w:r>
    </w:p>
  </w:endnote>
  <w:endnote w:type="continuationSeparator" w:id="0">
    <w:p w14:paraId="4F89ACFA" w14:textId="77777777" w:rsidR="00FE61EB" w:rsidRDefault="00FE61EB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4C076" w14:textId="77777777" w:rsidR="00843DDB" w:rsidRDefault="00843D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8521497"/>
      <w:docPartObj>
        <w:docPartGallery w:val="Page Numbers (Bottom of Page)"/>
        <w:docPartUnique/>
      </w:docPartObj>
    </w:sdtPr>
    <w:sdtEndPr/>
    <w:sdtContent>
      <w:p w14:paraId="6CC1CFB9" w14:textId="6B687769" w:rsidR="00C04A43" w:rsidRDefault="00C04A4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89ACFC" w14:textId="3F279667" w:rsidR="00FE61EB" w:rsidRPr="00681D83" w:rsidRDefault="00FE61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A0330" w14:textId="77777777" w:rsidR="00843DDB" w:rsidRDefault="00843D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9ACF7" w14:textId="77777777" w:rsidR="00FE61EB" w:rsidRDefault="00FE61EB" w:rsidP="009E4B94">
      <w:pPr>
        <w:spacing w:line="240" w:lineRule="auto"/>
      </w:pPr>
      <w:r>
        <w:separator/>
      </w:r>
    </w:p>
  </w:footnote>
  <w:footnote w:type="continuationSeparator" w:id="0">
    <w:p w14:paraId="4F89ACF8" w14:textId="77777777" w:rsidR="00FE61EB" w:rsidRDefault="00FE61EB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2D7A" w14:textId="77777777" w:rsidR="00843DDB" w:rsidRDefault="00843D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9ACFB" w14:textId="736E1F75" w:rsidR="00FE61EB" w:rsidRDefault="00FE61EB">
    <w:pPr>
      <w:pStyle w:val="Header"/>
    </w:pPr>
    <w:r>
      <w:t>JOURNALNUMMER &lt;XX/XXXXX-X&gt;</w:t>
    </w:r>
    <w:r>
      <w:tab/>
    </w:r>
    <w:r>
      <w:tab/>
      <w:t xml:space="preserve">ENTREPRISEAFTALE OM </w:t>
    </w:r>
    <w:r w:rsidR="0066148B">
      <w:t>AV-UDB-</w:t>
    </w:r>
    <w:r w:rsidR="0066148B" w:rsidRPr="00782A0B">
      <w:t>202</w:t>
    </w:r>
    <w:r w:rsidR="00782A0B" w:rsidRPr="00782A0B">
      <w:t>4</w:t>
    </w:r>
    <w:r w:rsidR="0066148B" w:rsidRPr="00782A0B">
      <w:t>-1</w:t>
    </w:r>
    <w:r w:rsidR="00782A0B" w:rsidRPr="00782A0B">
      <w:t>5</w:t>
    </w:r>
    <w:r w:rsidR="0066148B" w:rsidRPr="00782A0B">
      <w:t>-</w:t>
    </w:r>
    <w:r w:rsidR="0066148B">
      <w:t>HN</w:t>
    </w:r>
  </w:p>
  <w:p w14:paraId="4C204667" w14:textId="7E1456E1" w:rsidR="00FE61EB" w:rsidRDefault="00FE61EB">
    <w:pPr>
      <w:pStyle w:val="Header"/>
    </w:pPr>
    <w:r>
      <w:t>&lt;DATO&gt;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814E" w14:textId="77777777" w:rsidR="00843DDB" w:rsidRDefault="00843D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E00457E"/>
    <w:lvl w:ilvl="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</w:lvl>
  </w:abstractNum>
  <w:abstractNum w:abstractNumId="1" w15:restartNumberingAfterBreak="0">
    <w:nsid w:val="FFFFFF7D"/>
    <w:multiLevelType w:val="singleLevel"/>
    <w:tmpl w:val="7480C9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416AB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98E3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75C50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CEFD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D83B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A2AA9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531AA5"/>
    <w:multiLevelType w:val="hybridMultilevel"/>
    <w:tmpl w:val="9F90F4F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97257E"/>
    <w:multiLevelType w:val="hybridMultilevel"/>
    <w:tmpl w:val="1968FF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C78AC"/>
    <w:multiLevelType w:val="multilevel"/>
    <w:tmpl w:val="83303DB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C443C29"/>
    <w:multiLevelType w:val="multilevel"/>
    <w:tmpl w:val="AC90B8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D1A59B8"/>
    <w:multiLevelType w:val="hybridMultilevel"/>
    <w:tmpl w:val="6CC891C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C3280"/>
    <w:multiLevelType w:val="hybridMultilevel"/>
    <w:tmpl w:val="E47C20C8"/>
    <w:lvl w:ilvl="0" w:tplc="04060015">
      <w:start w:val="1"/>
      <w:numFmt w:val="upperLetter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A1A54"/>
    <w:multiLevelType w:val="hybridMultilevel"/>
    <w:tmpl w:val="80F6D4B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82AB5"/>
    <w:multiLevelType w:val="hybridMultilevel"/>
    <w:tmpl w:val="CD6C3B3A"/>
    <w:lvl w:ilvl="0" w:tplc="89BED0D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83118A"/>
    <w:multiLevelType w:val="hybridMultilevel"/>
    <w:tmpl w:val="21F04EC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9762F"/>
    <w:multiLevelType w:val="hybridMultilevel"/>
    <w:tmpl w:val="4F42292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AE5E77"/>
    <w:multiLevelType w:val="hybridMultilevel"/>
    <w:tmpl w:val="825CAC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9F152B"/>
    <w:multiLevelType w:val="hybridMultilevel"/>
    <w:tmpl w:val="730C31A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776582"/>
    <w:multiLevelType w:val="hybridMultilevel"/>
    <w:tmpl w:val="F23EDCE2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20588C"/>
    <w:multiLevelType w:val="multilevel"/>
    <w:tmpl w:val="51246668"/>
    <w:lvl w:ilvl="0">
      <w:start w:val="1"/>
      <w:numFmt w:val="decimal"/>
      <w:pStyle w:val="ListNumber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23" w15:restartNumberingAfterBreak="0">
    <w:nsid w:val="7F955CB0"/>
    <w:multiLevelType w:val="singleLevel"/>
    <w:tmpl w:val="2E00457E"/>
    <w:lvl w:ilvl="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</w:lvl>
  </w:abstractNum>
  <w:abstractNum w:abstractNumId="24" w15:restartNumberingAfterBreak="0">
    <w:nsid w:val="7FB354B8"/>
    <w:multiLevelType w:val="multilevel"/>
    <w:tmpl w:val="372283E4"/>
    <w:lvl w:ilvl="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541524127">
    <w:abstractNumId w:val="24"/>
  </w:num>
  <w:num w:numId="2" w16cid:durableId="850530863">
    <w:abstractNumId w:val="7"/>
  </w:num>
  <w:num w:numId="3" w16cid:durableId="942303257">
    <w:abstractNumId w:val="6"/>
  </w:num>
  <w:num w:numId="4" w16cid:durableId="1859390304">
    <w:abstractNumId w:val="5"/>
  </w:num>
  <w:num w:numId="5" w16cid:durableId="1933707282">
    <w:abstractNumId w:val="4"/>
  </w:num>
  <w:num w:numId="6" w16cid:durableId="1989357692">
    <w:abstractNumId w:val="22"/>
  </w:num>
  <w:num w:numId="7" w16cid:durableId="1881935941">
    <w:abstractNumId w:val="3"/>
  </w:num>
  <w:num w:numId="8" w16cid:durableId="229585951">
    <w:abstractNumId w:val="2"/>
  </w:num>
  <w:num w:numId="9" w16cid:durableId="2106656215">
    <w:abstractNumId w:val="1"/>
  </w:num>
  <w:num w:numId="10" w16cid:durableId="43408081">
    <w:abstractNumId w:val="0"/>
  </w:num>
  <w:num w:numId="11" w16cid:durableId="1438864588">
    <w:abstractNumId w:val="8"/>
  </w:num>
  <w:num w:numId="12" w16cid:durableId="886143719">
    <w:abstractNumId w:val="22"/>
    <w:lvlOverride w:ilvl="0">
      <w:lvl w:ilvl="0">
        <w:start w:val="1"/>
        <w:numFmt w:val="decimal"/>
        <w:pStyle w:val="ListNumber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510683541">
    <w:abstractNumId w:val="11"/>
  </w:num>
  <w:num w:numId="14" w16cid:durableId="1987274866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40838573">
    <w:abstractNumId w:val="24"/>
  </w:num>
  <w:num w:numId="16" w16cid:durableId="37250803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85004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701693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9916577">
    <w:abstractNumId w:val="24"/>
  </w:num>
  <w:num w:numId="20" w16cid:durableId="451441877">
    <w:abstractNumId w:val="14"/>
  </w:num>
  <w:num w:numId="21" w16cid:durableId="2060326646">
    <w:abstractNumId w:val="18"/>
  </w:num>
  <w:num w:numId="22" w16cid:durableId="1293635089">
    <w:abstractNumId w:val="19"/>
  </w:num>
  <w:num w:numId="23" w16cid:durableId="1631977678">
    <w:abstractNumId w:val="24"/>
  </w:num>
  <w:num w:numId="24" w16cid:durableId="563877551">
    <w:abstractNumId w:val="24"/>
  </w:num>
  <w:num w:numId="25" w16cid:durableId="1789348999">
    <w:abstractNumId w:val="24"/>
  </w:num>
  <w:num w:numId="26" w16cid:durableId="1173227597">
    <w:abstractNumId w:val="11"/>
  </w:num>
  <w:num w:numId="27" w16cid:durableId="1880431270">
    <w:abstractNumId w:val="20"/>
  </w:num>
  <w:num w:numId="28" w16cid:durableId="1298796175">
    <w:abstractNumId w:val="23"/>
  </w:num>
  <w:num w:numId="29" w16cid:durableId="606619948">
    <w:abstractNumId w:val="21"/>
  </w:num>
  <w:num w:numId="30" w16cid:durableId="1999067916">
    <w:abstractNumId w:val="16"/>
  </w:num>
  <w:num w:numId="31" w16cid:durableId="155000538">
    <w:abstractNumId w:val="10"/>
  </w:num>
  <w:num w:numId="32" w16cid:durableId="1015810025">
    <w:abstractNumId w:val="15"/>
  </w:num>
  <w:num w:numId="33" w16cid:durableId="2096003165">
    <w:abstractNumId w:val="17"/>
  </w:num>
  <w:num w:numId="34" w16cid:durableId="87890557">
    <w:abstractNumId w:val="13"/>
  </w:num>
  <w:num w:numId="35" w16cid:durableId="15423985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autoHyphenation/>
  <w:hyphenationZone w:val="425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crypted_CloudStatistics_StoryID" w:val="2fOx57aXl6N+A9c9E7+MMSj9EmR9sNyo8SuvXDnOo3K9FYX5MsOvzsILQ8v6ly55"/>
  </w:docVars>
  <w:rsids>
    <w:rsidRoot w:val="009E4B94"/>
    <w:rsid w:val="00002B18"/>
    <w:rsid w:val="00003183"/>
    <w:rsid w:val="00004865"/>
    <w:rsid w:val="000069D1"/>
    <w:rsid w:val="00006A36"/>
    <w:rsid w:val="00006F65"/>
    <w:rsid w:val="00007516"/>
    <w:rsid w:val="000149E9"/>
    <w:rsid w:val="0003168F"/>
    <w:rsid w:val="00040476"/>
    <w:rsid w:val="0004203C"/>
    <w:rsid w:val="00043752"/>
    <w:rsid w:val="00056924"/>
    <w:rsid w:val="00071658"/>
    <w:rsid w:val="00072471"/>
    <w:rsid w:val="00091B02"/>
    <w:rsid w:val="00093D7C"/>
    <w:rsid w:val="00094ABD"/>
    <w:rsid w:val="00094D12"/>
    <w:rsid w:val="00097F54"/>
    <w:rsid w:val="000A56F1"/>
    <w:rsid w:val="000B6266"/>
    <w:rsid w:val="000B6D02"/>
    <w:rsid w:val="000B7478"/>
    <w:rsid w:val="000B7541"/>
    <w:rsid w:val="000C6326"/>
    <w:rsid w:val="000D3980"/>
    <w:rsid w:val="000E0A6C"/>
    <w:rsid w:val="000F43F0"/>
    <w:rsid w:val="000F5AF9"/>
    <w:rsid w:val="000F5DFC"/>
    <w:rsid w:val="00102946"/>
    <w:rsid w:val="00107A35"/>
    <w:rsid w:val="00110867"/>
    <w:rsid w:val="0012361C"/>
    <w:rsid w:val="001276C9"/>
    <w:rsid w:val="0013244F"/>
    <w:rsid w:val="00135C27"/>
    <w:rsid w:val="00142E0F"/>
    <w:rsid w:val="00146AF7"/>
    <w:rsid w:val="00146C0A"/>
    <w:rsid w:val="00147669"/>
    <w:rsid w:val="0015064E"/>
    <w:rsid w:val="00151617"/>
    <w:rsid w:val="00151850"/>
    <w:rsid w:val="00151E58"/>
    <w:rsid w:val="00157990"/>
    <w:rsid w:val="00162E0C"/>
    <w:rsid w:val="0017159E"/>
    <w:rsid w:val="00181B97"/>
    <w:rsid w:val="00182651"/>
    <w:rsid w:val="001866F2"/>
    <w:rsid w:val="001A0915"/>
    <w:rsid w:val="001C5663"/>
    <w:rsid w:val="001D5A0D"/>
    <w:rsid w:val="001D7483"/>
    <w:rsid w:val="001D7F4A"/>
    <w:rsid w:val="001E3CE9"/>
    <w:rsid w:val="001F07A6"/>
    <w:rsid w:val="002012EF"/>
    <w:rsid w:val="0020438F"/>
    <w:rsid w:val="00206A51"/>
    <w:rsid w:val="0021234B"/>
    <w:rsid w:val="00214C71"/>
    <w:rsid w:val="002215B7"/>
    <w:rsid w:val="002219EF"/>
    <w:rsid w:val="00223A04"/>
    <w:rsid w:val="00227D73"/>
    <w:rsid w:val="00237B0E"/>
    <w:rsid w:val="00240216"/>
    <w:rsid w:val="00241491"/>
    <w:rsid w:val="00244D70"/>
    <w:rsid w:val="002565B2"/>
    <w:rsid w:val="002578CD"/>
    <w:rsid w:val="00275994"/>
    <w:rsid w:val="002849A8"/>
    <w:rsid w:val="00287022"/>
    <w:rsid w:val="00291ADF"/>
    <w:rsid w:val="00292A99"/>
    <w:rsid w:val="002978A2"/>
    <w:rsid w:val="002A174E"/>
    <w:rsid w:val="002A6672"/>
    <w:rsid w:val="002C0CDD"/>
    <w:rsid w:val="002D7F3A"/>
    <w:rsid w:val="002E714F"/>
    <w:rsid w:val="002E74A4"/>
    <w:rsid w:val="002F0499"/>
    <w:rsid w:val="002F125D"/>
    <w:rsid w:val="002F16D3"/>
    <w:rsid w:val="00300676"/>
    <w:rsid w:val="00302B31"/>
    <w:rsid w:val="0030668E"/>
    <w:rsid w:val="00332D27"/>
    <w:rsid w:val="00335C3F"/>
    <w:rsid w:val="00341823"/>
    <w:rsid w:val="00353EEC"/>
    <w:rsid w:val="00357244"/>
    <w:rsid w:val="0036188E"/>
    <w:rsid w:val="00362F35"/>
    <w:rsid w:val="00374BC9"/>
    <w:rsid w:val="00380E22"/>
    <w:rsid w:val="00384B1B"/>
    <w:rsid w:val="003944FB"/>
    <w:rsid w:val="003A6CA3"/>
    <w:rsid w:val="003B2B98"/>
    <w:rsid w:val="003B35B0"/>
    <w:rsid w:val="003B55F4"/>
    <w:rsid w:val="003C4F9F"/>
    <w:rsid w:val="003C5E14"/>
    <w:rsid w:val="003C5F66"/>
    <w:rsid w:val="003C60F1"/>
    <w:rsid w:val="003D78FE"/>
    <w:rsid w:val="003E1645"/>
    <w:rsid w:val="003E1C6D"/>
    <w:rsid w:val="003E5FCC"/>
    <w:rsid w:val="003E6620"/>
    <w:rsid w:val="003E74EA"/>
    <w:rsid w:val="003F396A"/>
    <w:rsid w:val="003F6698"/>
    <w:rsid w:val="0041144F"/>
    <w:rsid w:val="00411579"/>
    <w:rsid w:val="0042285B"/>
    <w:rsid w:val="00424709"/>
    <w:rsid w:val="004278E9"/>
    <w:rsid w:val="00456953"/>
    <w:rsid w:val="00461F59"/>
    <w:rsid w:val="0046324D"/>
    <w:rsid w:val="00466500"/>
    <w:rsid w:val="00492181"/>
    <w:rsid w:val="004944CD"/>
    <w:rsid w:val="0049741E"/>
    <w:rsid w:val="004A3023"/>
    <w:rsid w:val="004A7482"/>
    <w:rsid w:val="004C00FB"/>
    <w:rsid w:val="004C01B2"/>
    <w:rsid w:val="004C7606"/>
    <w:rsid w:val="004D1C4C"/>
    <w:rsid w:val="004D42B9"/>
    <w:rsid w:val="004D6DB6"/>
    <w:rsid w:val="004D7BB8"/>
    <w:rsid w:val="004F2E27"/>
    <w:rsid w:val="004F6900"/>
    <w:rsid w:val="004F7D12"/>
    <w:rsid w:val="00504864"/>
    <w:rsid w:val="00522E3F"/>
    <w:rsid w:val="00532640"/>
    <w:rsid w:val="00532717"/>
    <w:rsid w:val="00541B29"/>
    <w:rsid w:val="00546779"/>
    <w:rsid w:val="00554075"/>
    <w:rsid w:val="005A28D4"/>
    <w:rsid w:val="005A76EB"/>
    <w:rsid w:val="005C1AF7"/>
    <w:rsid w:val="005C5F97"/>
    <w:rsid w:val="005C654F"/>
    <w:rsid w:val="005D48EC"/>
    <w:rsid w:val="005D511F"/>
    <w:rsid w:val="005F0779"/>
    <w:rsid w:val="005F1580"/>
    <w:rsid w:val="005F3ED8"/>
    <w:rsid w:val="006009A1"/>
    <w:rsid w:val="00600D87"/>
    <w:rsid w:val="006214A2"/>
    <w:rsid w:val="006305F6"/>
    <w:rsid w:val="00630BD1"/>
    <w:rsid w:val="006359AC"/>
    <w:rsid w:val="00637533"/>
    <w:rsid w:val="0065225C"/>
    <w:rsid w:val="00655547"/>
    <w:rsid w:val="00655B49"/>
    <w:rsid w:val="0066148B"/>
    <w:rsid w:val="00674B39"/>
    <w:rsid w:val="00681799"/>
    <w:rsid w:val="00681D83"/>
    <w:rsid w:val="00682C8B"/>
    <w:rsid w:val="006900C2"/>
    <w:rsid w:val="006B30A9"/>
    <w:rsid w:val="006C6B41"/>
    <w:rsid w:val="006D6661"/>
    <w:rsid w:val="006D732C"/>
    <w:rsid w:val="006F2642"/>
    <w:rsid w:val="00701A34"/>
    <w:rsid w:val="0070267E"/>
    <w:rsid w:val="00706E32"/>
    <w:rsid w:val="007078D4"/>
    <w:rsid w:val="00707B9F"/>
    <w:rsid w:val="00710F47"/>
    <w:rsid w:val="007136BE"/>
    <w:rsid w:val="007207E8"/>
    <w:rsid w:val="007213A7"/>
    <w:rsid w:val="00734D46"/>
    <w:rsid w:val="0074189F"/>
    <w:rsid w:val="00750450"/>
    <w:rsid w:val="00750881"/>
    <w:rsid w:val="007546AF"/>
    <w:rsid w:val="00760A06"/>
    <w:rsid w:val="00765934"/>
    <w:rsid w:val="007727C6"/>
    <w:rsid w:val="0077321A"/>
    <w:rsid w:val="00775930"/>
    <w:rsid w:val="00777166"/>
    <w:rsid w:val="00777A79"/>
    <w:rsid w:val="00782A0B"/>
    <w:rsid w:val="00783AA9"/>
    <w:rsid w:val="00791744"/>
    <w:rsid w:val="00796411"/>
    <w:rsid w:val="007B36CF"/>
    <w:rsid w:val="007B5C3F"/>
    <w:rsid w:val="007C147D"/>
    <w:rsid w:val="007C15B4"/>
    <w:rsid w:val="007C5705"/>
    <w:rsid w:val="007C7B7D"/>
    <w:rsid w:val="007D4844"/>
    <w:rsid w:val="007D4F96"/>
    <w:rsid w:val="007D7B95"/>
    <w:rsid w:val="007E373C"/>
    <w:rsid w:val="007E3DE0"/>
    <w:rsid w:val="007F0684"/>
    <w:rsid w:val="007F089E"/>
    <w:rsid w:val="007F45AE"/>
    <w:rsid w:val="007F7D49"/>
    <w:rsid w:val="00800AC5"/>
    <w:rsid w:val="00812BFC"/>
    <w:rsid w:val="00832DA7"/>
    <w:rsid w:val="008351BD"/>
    <w:rsid w:val="00836F23"/>
    <w:rsid w:val="00843DDB"/>
    <w:rsid w:val="00847A0D"/>
    <w:rsid w:val="00852894"/>
    <w:rsid w:val="00862C2D"/>
    <w:rsid w:val="0086398F"/>
    <w:rsid w:val="00865CDE"/>
    <w:rsid w:val="00875B93"/>
    <w:rsid w:val="00881B11"/>
    <w:rsid w:val="00892D08"/>
    <w:rsid w:val="00893791"/>
    <w:rsid w:val="00894F8B"/>
    <w:rsid w:val="008B0717"/>
    <w:rsid w:val="008B283F"/>
    <w:rsid w:val="008B7BA0"/>
    <w:rsid w:val="008C197F"/>
    <w:rsid w:val="008C3911"/>
    <w:rsid w:val="008D1E02"/>
    <w:rsid w:val="008E1767"/>
    <w:rsid w:val="008E5A6D"/>
    <w:rsid w:val="008E5B40"/>
    <w:rsid w:val="008F32DF"/>
    <w:rsid w:val="008F4D20"/>
    <w:rsid w:val="008F582C"/>
    <w:rsid w:val="00907338"/>
    <w:rsid w:val="009201F8"/>
    <w:rsid w:val="00920F57"/>
    <w:rsid w:val="00925548"/>
    <w:rsid w:val="00925654"/>
    <w:rsid w:val="00926B46"/>
    <w:rsid w:val="009304DA"/>
    <w:rsid w:val="00941B17"/>
    <w:rsid w:val="00951B25"/>
    <w:rsid w:val="00951BF5"/>
    <w:rsid w:val="009559EF"/>
    <w:rsid w:val="0096135A"/>
    <w:rsid w:val="00971F13"/>
    <w:rsid w:val="00973DA7"/>
    <w:rsid w:val="00980878"/>
    <w:rsid w:val="009818FC"/>
    <w:rsid w:val="00983B74"/>
    <w:rsid w:val="00990263"/>
    <w:rsid w:val="009A112F"/>
    <w:rsid w:val="009A4CCC"/>
    <w:rsid w:val="009B594F"/>
    <w:rsid w:val="009C312B"/>
    <w:rsid w:val="009C4849"/>
    <w:rsid w:val="009C7196"/>
    <w:rsid w:val="009E4B94"/>
    <w:rsid w:val="009F1388"/>
    <w:rsid w:val="009F4BEB"/>
    <w:rsid w:val="00A0657D"/>
    <w:rsid w:val="00A11663"/>
    <w:rsid w:val="00A138CB"/>
    <w:rsid w:val="00A31075"/>
    <w:rsid w:val="00A342EB"/>
    <w:rsid w:val="00A36A76"/>
    <w:rsid w:val="00A45F1D"/>
    <w:rsid w:val="00A572A1"/>
    <w:rsid w:val="00A64778"/>
    <w:rsid w:val="00A658AD"/>
    <w:rsid w:val="00A85EF6"/>
    <w:rsid w:val="00A87BC0"/>
    <w:rsid w:val="00A9082A"/>
    <w:rsid w:val="00A91CDD"/>
    <w:rsid w:val="00AA3139"/>
    <w:rsid w:val="00AB065C"/>
    <w:rsid w:val="00AB2745"/>
    <w:rsid w:val="00AB356A"/>
    <w:rsid w:val="00AB3AD0"/>
    <w:rsid w:val="00AB7E2C"/>
    <w:rsid w:val="00AE507A"/>
    <w:rsid w:val="00AF1D02"/>
    <w:rsid w:val="00AF32BC"/>
    <w:rsid w:val="00AF4F61"/>
    <w:rsid w:val="00B00D92"/>
    <w:rsid w:val="00B30471"/>
    <w:rsid w:val="00B32801"/>
    <w:rsid w:val="00B43F83"/>
    <w:rsid w:val="00B45E2E"/>
    <w:rsid w:val="00B45FA3"/>
    <w:rsid w:val="00B55B5A"/>
    <w:rsid w:val="00B603FE"/>
    <w:rsid w:val="00B63738"/>
    <w:rsid w:val="00B642EE"/>
    <w:rsid w:val="00B662AA"/>
    <w:rsid w:val="00B83DDA"/>
    <w:rsid w:val="00B858CF"/>
    <w:rsid w:val="00B875E2"/>
    <w:rsid w:val="00BA0FFA"/>
    <w:rsid w:val="00BA6CB3"/>
    <w:rsid w:val="00BA7B0B"/>
    <w:rsid w:val="00BB5990"/>
    <w:rsid w:val="00BC1090"/>
    <w:rsid w:val="00BC2A2C"/>
    <w:rsid w:val="00BF0A66"/>
    <w:rsid w:val="00BF68EC"/>
    <w:rsid w:val="00C04A43"/>
    <w:rsid w:val="00C13F4D"/>
    <w:rsid w:val="00C1502C"/>
    <w:rsid w:val="00C25E8F"/>
    <w:rsid w:val="00C3083D"/>
    <w:rsid w:val="00C30B2B"/>
    <w:rsid w:val="00C3428B"/>
    <w:rsid w:val="00C408F3"/>
    <w:rsid w:val="00C41783"/>
    <w:rsid w:val="00C43C5C"/>
    <w:rsid w:val="00C45451"/>
    <w:rsid w:val="00C53C34"/>
    <w:rsid w:val="00C56405"/>
    <w:rsid w:val="00C56A8F"/>
    <w:rsid w:val="00C66170"/>
    <w:rsid w:val="00C67F5B"/>
    <w:rsid w:val="00C709E7"/>
    <w:rsid w:val="00C710F9"/>
    <w:rsid w:val="00C744C4"/>
    <w:rsid w:val="00C83CE3"/>
    <w:rsid w:val="00C851F8"/>
    <w:rsid w:val="00C907DC"/>
    <w:rsid w:val="00C941CE"/>
    <w:rsid w:val="00CA0B57"/>
    <w:rsid w:val="00CA5B49"/>
    <w:rsid w:val="00CC0579"/>
    <w:rsid w:val="00CC2119"/>
    <w:rsid w:val="00CC4B20"/>
    <w:rsid w:val="00CC6322"/>
    <w:rsid w:val="00CD0411"/>
    <w:rsid w:val="00CD7739"/>
    <w:rsid w:val="00CE0DFD"/>
    <w:rsid w:val="00CE3BC4"/>
    <w:rsid w:val="00CE5AE4"/>
    <w:rsid w:val="00CF4B5E"/>
    <w:rsid w:val="00CF5B2F"/>
    <w:rsid w:val="00D031D6"/>
    <w:rsid w:val="00D170AC"/>
    <w:rsid w:val="00D23821"/>
    <w:rsid w:val="00D37336"/>
    <w:rsid w:val="00D4045B"/>
    <w:rsid w:val="00D40930"/>
    <w:rsid w:val="00D413A9"/>
    <w:rsid w:val="00D445C3"/>
    <w:rsid w:val="00D44C44"/>
    <w:rsid w:val="00D509D8"/>
    <w:rsid w:val="00D570F0"/>
    <w:rsid w:val="00D60D95"/>
    <w:rsid w:val="00D66ABA"/>
    <w:rsid w:val="00D7723B"/>
    <w:rsid w:val="00D80A96"/>
    <w:rsid w:val="00D82D2A"/>
    <w:rsid w:val="00D835DA"/>
    <w:rsid w:val="00D91CE4"/>
    <w:rsid w:val="00D952B1"/>
    <w:rsid w:val="00D96141"/>
    <w:rsid w:val="00D971F4"/>
    <w:rsid w:val="00DA72EC"/>
    <w:rsid w:val="00DB31AF"/>
    <w:rsid w:val="00DB4D1E"/>
    <w:rsid w:val="00DD30B1"/>
    <w:rsid w:val="00DD77FC"/>
    <w:rsid w:val="00DE2B28"/>
    <w:rsid w:val="00DE34C3"/>
    <w:rsid w:val="00DE3AE3"/>
    <w:rsid w:val="00DE598B"/>
    <w:rsid w:val="00DE7233"/>
    <w:rsid w:val="00DF4881"/>
    <w:rsid w:val="00E06350"/>
    <w:rsid w:val="00E137D0"/>
    <w:rsid w:val="00E172A0"/>
    <w:rsid w:val="00E175A9"/>
    <w:rsid w:val="00E24143"/>
    <w:rsid w:val="00E33C63"/>
    <w:rsid w:val="00E34590"/>
    <w:rsid w:val="00E36D65"/>
    <w:rsid w:val="00E40F76"/>
    <w:rsid w:val="00E43EBB"/>
    <w:rsid w:val="00E5020F"/>
    <w:rsid w:val="00E51FDB"/>
    <w:rsid w:val="00E536B6"/>
    <w:rsid w:val="00E63DCB"/>
    <w:rsid w:val="00E661BC"/>
    <w:rsid w:val="00E7526E"/>
    <w:rsid w:val="00E946B1"/>
    <w:rsid w:val="00E978D6"/>
    <w:rsid w:val="00EA6EFD"/>
    <w:rsid w:val="00EB1D47"/>
    <w:rsid w:val="00EB3D03"/>
    <w:rsid w:val="00EB4161"/>
    <w:rsid w:val="00EC3B17"/>
    <w:rsid w:val="00ED143A"/>
    <w:rsid w:val="00ED3B7D"/>
    <w:rsid w:val="00ED4C5A"/>
    <w:rsid w:val="00ED7674"/>
    <w:rsid w:val="00EE2C01"/>
    <w:rsid w:val="00EE31A1"/>
    <w:rsid w:val="00EE5AC5"/>
    <w:rsid w:val="00EE719A"/>
    <w:rsid w:val="00EF037A"/>
    <w:rsid w:val="00EF0DBC"/>
    <w:rsid w:val="00EF44E4"/>
    <w:rsid w:val="00F051CF"/>
    <w:rsid w:val="00F05F8F"/>
    <w:rsid w:val="00F13808"/>
    <w:rsid w:val="00F14357"/>
    <w:rsid w:val="00F20D01"/>
    <w:rsid w:val="00F3165D"/>
    <w:rsid w:val="00F31904"/>
    <w:rsid w:val="00F374CA"/>
    <w:rsid w:val="00F53713"/>
    <w:rsid w:val="00F5594B"/>
    <w:rsid w:val="00F57C11"/>
    <w:rsid w:val="00F64B50"/>
    <w:rsid w:val="00F746B5"/>
    <w:rsid w:val="00F83E10"/>
    <w:rsid w:val="00F904BC"/>
    <w:rsid w:val="00FA6072"/>
    <w:rsid w:val="00FB10D3"/>
    <w:rsid w:val="00FB6BAB"/>
    <w:rsid w:val="00FC4831"/>
    <w:rsid w:val="00FE2C9C"/>
    <w:rsid w:val="00FE61EB"/>
    <w:rsid w:val="00FE7126"/>
    <w:rsid w:val="00FF23B3"/>
    <w:rsid w:val="00FF3C40"/>
    <w:rsid w:val="00FF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4F89ACF6"/>
  <w15:docId w15:val="{9DE794F2-8879-4DEA-A305-0B5AF4D9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uiPriority="4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29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21" w:unhideWhenUsed="1"/>
    <w:lsdException w:name="Strong" w:uiPriority="22"/>
    <w:lsdException w:name="Emphasis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3B17"/>
    <w:rPr>
      <w:rFonts w:asciiTheme="minorHAnsi" w:hAnsiTheme="minorHAnsi"/>
      <w:sz w:val="21"/>
    </w:rPr>
  </w:style>
  <w:style w:type="paragraph" w:styleId="Heading1">
    <w:name w:val="heading 1"/>
    <w:basedOn w:val="Normal"/>
    <w:next w:val="Normal"/>
    <w:link w:val="Heading1Char"/>
    <w:uiPriority w:val="4"/>
    <w:qFormat/>
    <w:rsid w:val="0003168F"/>
    <w:pPr>
      <w:keepNext/>
      <w:keepLines/>
      <w:numPr>
        <w:numId w:val="13"/>
      </w:numPr>
      <w:tabs>
        <w:tab w:val="left" w:pos="624"/>
      </w:tabs>
      <w:spacing w:before="360" w:line="300" w:lineRule="atLeast"/>
      <w:contextualSpacing/>
      <w:outlineLvl w:val="0"/>
    </w:pPr>
    <w:rPr>
      <w:rFonts w:eastAsiaTheme="majorEastAsia" w:cstheme="majorBidi"/>
      <w:b/>
      <w:bCs/>
      <w:sz w:val="34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1866F2"/>
    <w:pPr>
      <w:keepNext/>
      <w:keepLines/>
      <w:numPr>
        <w:ilvl w:val="1"/>
        <w:numId w:val="13"/>
      </w:numPr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1866F2"/>
    <w:pPr>
      <w:keepNext/>
      <w:keepLines/>
      <w:numPr>
        <w:ilvl w:val="2"/>
        <w:numId w:val="13"/>
      </w:numPr>
      <w:contextualSpacing/>
      <w:outlineLvl w:val="2"/>
    </w:pPr>
    <w:rPr>
      <w:rFonts w:eastAsiaTheme="majorEastAsia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2471"/>
    <w:pPr>
      <w:keepNext/>
      <w:keepLines/>
      <w:numPr>
        <w:ilvl w:val="3"/>
        <w:numId w:val="13"/>
      </w:numPr>
      <w:contextualSpacing/>
      <w:outlineLvl w:val="3"/>
    </w:pPr>
    <w:rPr>
      <w:rFonts w:eastAsiaTheme="majorEastAsia" w:cstheme="majorBidi"/>
      <w:bCs/>
      <w:i/>
      <w:iCs/>
      <w:color w:val="4A4A49" w:themeColor="accent2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072471"/>
    <w:pPr>
      <w:keepNext/>
      <w:keepLines/>
      <w:numPr>
        <w:ilvl w:val="4"/>
        <w:numId w:val="13"/>
      </w:numPr>
      <w:contextualSpacing/>
      <w:outlineLvl w:val="4"/>
    </w:pPr>
    <w:rPr>
      <w:rFonts w:eastAsiaTheme="majorEastAsia" w:cstheme="majorBidi"/>
      <w:i/>
      <w:color w:val="4A4A49" w:themeColor="accent2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072471"/>
    <w:pPr>
      <w:keepNext/>
      <w:keepLines/>
      <w:numPr>
        <w:ilvl w:val="5"/>
        <w:numId w:val="13"/>
      </w:numPr>
      <w:contextualSpacing/>
      <w:outlineLvl w:val="5"/>
    </w:pPr>
    <w:rPr>
      <w:rFonts w:eastAsiaTheme="majorEastAsia" w:cstheme="majorBidi"/>
      <w:i/>
      <w:iCs/>
      <w:color w:val="4A4A49" w:themeColor="accent2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072471"/>
    <w:pPr>
      <w:keepNext/>
      <w:keepLines/>
      <w:numPr>
        <w:ilvl w:val="6"/>
        <w:numId w:val="13"/>
      </w:numPr>
      <w:contextualSpacing/>
      <w:outlineLvl w:val="6"/>
    </w:pPr>
    <w:rPr>
      <w:rFonts w:eastAsiaTheme="majorEastAsia" w:cstheme="majorBidi"/>
      <w:i/>
      <w:iCs/>
      <w:color w:val="4A4A49" w:themeColor="accent2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072471"/>
    <w:pPr>
      <w:keepNext/>
      <w:keepLines/>
      <w:numPr>
        <w:ilvl w:val="7"/>
        <w:numId w:val="13"/>
      </w:numPr>
      <w:contextualSpacing/>
      <w:outlineLvl w:val="7"/>
    </w:pPr>
    <w:rPr>
      <w:rFonts w:eastAsiaTheme="majorEastAsia" w:cstheme="majorBidi"/>
      <w:i/>
      <w:color w:val="4A4A49" w:themeColor="accent2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072471"/>
    <w:pPr>
      <w:keepNext/>
      <w:keepLines/>
      <w:numPr>
        <w:ilvl w:val="8"/>
        <w:numId w:val="13"/>
      </w:numPr>
      <w:contextualSpacing/>
      <w:outlineLvl w:val="8"/>
    </w:pPr>
    <w:rPr>
      <w:rFonts w:eastAsiaTheme="majorEastAsia" w:cstheme="majorBidi"/>
      <w:i/>
      <w:iCs/>
      <w:color w:val="4A4A49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21"/>
    <w:semiHidden/>
    <w:rsid w:val="00002B18"/>
    <w:rPr>
      <w:sz w:val="16"/>
    </w:rPr>
  </w:style>
  <w:style w:type="paragraph" w:styleId="Footer">
    <w:name w:val="footer"/>
    <w:basedOn w:val="Normal"/>
    <w:link w:val="FooterChar"/>
    <w:uiPriority w:val="99"/>
    <w:rsid w:val="00A87BC0"/>
    <w:pPr>
      <w:tabs>
        <w:tab w:val="center" w:pos="4819"/>
        <w:tab w:val="right" w:pos="9638"/>
      </w:tabs>
      <w:spacing w:line="200" w:lineRule="atLeast"/>
    </w:pPr>
    <w:rPr>
      <w:noProof/>
      <w:color w:val="4A4A49" w:themeColor="accent2"/>
      <w:sz w:val="15"/>
    </w:rPr>
  </w:style>
  <w:style w:type="character" w:customStyle="1" w:styleId="FooterChar">
    <w:name w:val="Footer Char"/>
    <w:basedOn w:val="DefaultParagraphFont"/>
    <w:link w:val="Footer"/>
    <w:uiPriority w:val="99"/>
    <w:rsid w:val="00A87BC0"/>
    <w:rPr>
      <w:noProof/>
      <w:color w:val="4A4A49" w:themeColor="accent2"/>
      <w:sz w:val="15"/>
    </w:rPr>
  </w:style>
  <w:style w:type="character" w:customStyle="1" w:styleId="Heading1Char">
    <w:name w:val="Heading 1 Char"/>
    <w:basedOn w:val="DefaultParagraphFont"/>
    <w:link w:val="Heading1"/>
    <w:uiPriority w:val="4"/>
    <w:rsid w:val="0003168F"/>
    <w:rPr>
      <w:rFonts w:asciiTheme="minorHAnsi" w:eastAsiaTheme="majorEastAsia" w:hAnsiTheme="minorHAnsi" w:cstheme="majorBidi"/>
      <w:b/>
      <w:bCs/>
      <w:sz w:val="34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1866F2"/>
    <w:rPr>
      <w:rFonts w:eastAsiaTheme="majorEastAsi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1866F2"/>
    <w:rPr>
      <w:rFonts w:eastAsiaTheme="majorEastAsia" w:cstheme="majorBidi"/>
      <w:bCs/>
      <w:i/>
    </w:rPr>
  </w:style>
  <w:style w:type="character" w:customStyle="1" w:styleId="Heading4Char">
    <w:name w:val="Heading 4 Char"/>
    <w:basedOn w:val="DefaultParagraphFont"/>
    <w:link w:val="Heading4"/>
    <w:uiPriority w:val="1"/>
    <w:rsid w:val="00072471"/>
    <w:rPr>
      <w:rFonts w:eastAsiaTheme="majorEastAsia" w:cstheme="majorBidi"/>
      <w:bCs/>
      <w:i/>
      <w:iCs/>
      <w:color w:val="4A4A49" w:themeColor="accent2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AF4F61"/>
    <w:rPr>
      <w:rFonts w:eastAsiaTheme="majorEastAsia" w:cstheme="majorBidi"/>
      <w:i/>
      <w:color w:val="4A4A49" w:themeColor="accent2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AF4F61"/>
    <w:rPr>
      <w:rFonts w:eastAsiaTheme="majorEastAsia" w:cstheme="majorBidi"/>
      <w:i/>
      <w:iCs/>
      <w:color w:val="4A4A49" w:themeColor="accent2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AF4F61"/>
    <w:rPr>
      <w:rFonts w:eastAsiaTheme="majorEastAsia" w:cstheme="majorBidi"/>
      <w:i/>
      <w:iCs/>
      <w:color w:val="4A4A49" w:themeColor="accent2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AF4F61"/>
    <w:rPr>
      <w:rFonts w:eastAsiaTheme="majorEastAsia" w:cstheme="majorBidi"/>
      <w:i/>
      <w:color w:val="4A4A49" w:themeColor="accent2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AF4F61"/>
    <w:rPr>
      <w:rFonts w:eastAsiaTheme="majorEastAsia" w:cstheme="majorBidi"/>
      <w:i/>
      <w:iCs/>
      <w:color w:val="4A4A49" w:themeColor="accent2"/>
    </w:rPr>
  </w:style>
  <w:style w:type="paragraph" w:styleId="Title">
    <w:name w:val="Title"/>
    <w:basedOn w:val="Normal"/>
    <w:next w:val="Normal"/>
    <w:link w:val="TitleChar"/>
    <w:qFormat/>
    <w:rsid w:val="00971F13"/>
    <w:pPr>
      <w:spacing w:after="720" w:line="500" w:lineRule="atLeast"/>
      <w:contextualSpacing/>
    </w:pPr>
    <w:rPr>
      <w:rFonts w:eastAsiaTheme="majorEastAsia" w:cstheme="majorBidi"/>
      <w:b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rsid w:val="008B283F"/>
    <w:rPr>
      <w:rFonts w:eastAsiaTheme="majorEastAsia" w:cstheme="majorBidi"/>
      <w:b/>
      <w:kern w:val="28"/>
      <w:sz w:val="48"/>
      <w:szCs w:val="52"/>
    </w:rPr>
  </w:style>
  <w:style w:type="paragraph" w:styleId="Subtitle">
    <w:name w:val="Subtitle"/>
    <w:basedOn w:val="Normal"/>
    <w:next w:val="Normal"/>
    <w:link w:val="SubtitleChar"/>
    <w:uiPriority w:val="9"/>
    <w:rsid w:val="00ED143A"/>
    <w:pPr>
      <w:numPr>
        <w:ilvl w:val="1"/>
      </w:numPr>
      <w:spacing w:before="360" w:line="300" w:lineRule="atLeast"/>
      <w:contextualSpacing/>
    </w:pPr>
    <w:rPr>
      <w:rFonts w:eastAsiaTheme="majorEastAsia" w:cstheme="majorBidi"/>
      <w:iCs/>
      <w:sz w:val="26"/>
      <w:szCs w:val="24"/>
    </w:rPr>
  </w:style>
  <w:style w:type="character" w:customStyle="1" w:styleId="SubtitleChar">
    <w:name w:val="Subtitle Char"/>
    <w:basedOn w:val="DefaultParagraphFont"/>
    <w:link w:val="Subtitle"/>
    <w:uiPriority w:val="9"/>
    <w:rsid w:val="00ED143A"/>
    <w:rPr>
      <w:rFonts w:eastAsiaTheme="majorEastAsia" w:cstheme="majorBidi"/>
      <w:iCs/>
      <w:sz w:val="26"/>
      <w:szCs w:val="24"/>
    </w:rPr>
  </w:style>
  <w:style w:type="character" w:styleId="SubtleEmphasis">
    <w:name w:val="Subtle Emphasis"/>
    <w:basedOn w:val="DefaultParagraphFon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19"/>
    <w:semiHidden/>
    <w:rsid w:val="009E4B94"/>
    <w:rPr>
      <w:b/>
      <w:bCs/>
      <w:i/>
      <w:iCs/>
      <w:color w:val="auto"/>
    </w:rPr>
  </w:style>
  <w:style w:type="character" w:styleId="Strong">
    <w:name w:val="Strong"/>
    <w:basedOn w:val="DefaultParagraphFont"/>
    <w:uiPriority w:val="19"/>
    <w:semiHidden/>
    <w:rsid w:val="009E4B94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19"/>
    <w:semiHidden/>
    <w:rsid w:val="00002B18"/>
    <w:rPr>
      <w:b/>
      <w:bCs/>
      <w:i/>
      <w:iCs/>
    </w:rPr>
  </w:style>
  <w:style w:type="character" w:styleId="SubtleReference">
    <w:name w:val="Subtle Reference"/>
    <w:basedOn w:val="DefaultParagraphFon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IntenseReference">
    <w:name w:val="Intense Reference"/>
    <w:basedOn w:val="DefaultParagraphFon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Caption">
    <w:name w:val="caption"/>
    <w:basedOn w:val="Normal"/>
    <w:next w:val="Normal"/>
    <w:uiPriority w:val="3"/>
    <w:semiHidden/>
    <w:rsid w:val="009E4B94"/>
    <w:rPr>
      <w:b/>
      <w:bCs/>
      <w:sz w:val="16"/>
    </w:rPr>
  </w:style>
  <w:style w:type="paragraph" w:styleId="TOC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TOC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TOC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TOC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TOC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TOC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TOC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TOC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TOC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TOCHeading">
    <w:name w:val="TOC Heading"/>
    <w:basedOn w:val="Heading1"/>
    <w:next w:val="Normal"/>
    <w:uiPriority w:val="9"/>
    <w:semiHidden/>
    <w:rsid w:val="001D7F4A"/>
    <w:pPr>
      <w:spacing w:before="0" w:after="520" w:line="360" w:lineRule="atLeast"/>
      <w:outlineLvl w:val="9"/>
    </w:pPr>
    <w:rPr>
      <w:sz w:val="28"/>
    </w:rPr>
  </w:style>
  <w:style w:type="paragraph" w:styleId="BlockTex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EndnoteText">
    <w:name w:val="endnote text"/>
    <w:basedOn w:val="Normal"/>
    <w:link w:val="EndnoteTextChar"/>
    <w:uiPriority w:val="21"/>
    <w:semiHidden/>
    <w:rsid w:val="009E4B94"/>
    <w:pPr>
      <w:spacing w:after="120" w:line="240" w:lineRule="atLeast"/>
      <w:ind w:left="85" w:hanging="85"/>
    </w:pPr>
    <w:rPr>
      <w:sz w:val="16"/>
    </w:rPr>
  </w:style>
  <w:style w:type="character" w:customStyle="1" w:styleId="EndnoteTextChar">
    <w:name w:val="Endnote Text Char"/>
    <w:basedOn w:val="DefaultParagraphFont"/>
    <w:link w:val="EndnoteText"/>
    <w:uiPriority w:val="21"/>
    <w:semiHidden/>
    <w:rsid w:val="00002B18"/>
    <w:rPr>
      <w:sz w:val="16"/>
    </w:rPr>
  </w:style>
  <w:style w:type="character" w:styleId="EndnoteReference">
    <w:name w:val="endnote reference"/>
    <w:basedOn w:val="DefaultParagraphFont"/>
    <w:uiPriority w:val="21"/>
    <w:semiHidden/>
    <w:rsid w:val="009E4B94"/>
    <w:rPr>
      <w:vertAlign w:val="superscript"/>
    </w:rPr>
  </w:style>
  <w:style w:type="paragraph" w:styleId="FootnoteText">
    <w:name w:val="footnote text"/>
    <w:basedOn w:val="Normal"/>
    <w:link w:val="FootnoteTextChar"/>
    <w:uiPriority w:val="21"/>
    <w:semiHidden/>
    <w:rsid w:val="009E4B94"/>
    <w:pPr>
      <w:spacing w:after="120" w:line="240" w:lineRule="atLeast"/>
      <w:ind w:left="85" w:hanging="85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uiPriority w:val="21"/>
    <w:semiHidden/>
    <w:rsid w:val="00002B18"/>
    <w:rPr>
      <w:sz w:val="16"/>
    </w:rPr>
  </w:style>
  <w:style w:type="paragraph" w:styleId="ListBullet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ListNumber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PageNumber">
    <w:name w:val="page number"/>
    <w:basedOn w:val="DefaultParagraphFont"/>
    <w:uiPriority w:val="21"/>
    <w:semiHidden/>
    <w:rsid w:val="0046324D"/>
    <w:rPr>
      <w:sz w:val="15"/>
    </w:rPr>
  </w:style>
  <w:style w:type="paragraph" w:customStyle="1" w:styleId="Template">
    <w:name w:val="Template"/>
    <w:uiPriority w:val="8"/>
    <w:semiHidden/>
    <w:rsid w:val="00893791"/>
    <w:rPr>
      <w:noProof/>
      <w:sz w:val="16"/>
    </w:rPr>
  </w:style>
  <w:style w:type="paragraph" w:customStyle="1" w:styleId="Template-Adresse">
    <w:name w:val="Template - Adresse"/>
    <w:basedOn w:val="Template"/>
    <w:uiPriority w:val="8"/>
    <w:semiHidden/>
    <w:rsid w:val="00182651"/>
    <w:pPr>
      <w:tabs>
        <w:tab w:val="left" w:pos="567"/>
      </w:tabs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semiHidden/>
    <w:rsid w:val="007E373C"/>
    <w:pPr>
      <w:spacing w:line="270" w:lineRule="atLeast"/>
    </w:pPr>
    <w:rPr>
      <w:b/>
    </w:rPr>
  </w:style>
  <w:style w:type="paragraph" w:styleId="TOAHeading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TableofFigures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Signature">
    <w:name w:val="Signature"/>
    <w:basedOn w:val="Normal"/>
    <w:link w:val="SignatureChar"/>
    <w:uiPriority w:val="99"/>
    <w:semiHidden/>
    <w:rsid w:val="00424709"/>
    <w:pPr>
      <w:spacing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02B18"/>
  </w:style>
  <w:style w:type="character" w:styleId="PlaceholderText">
    <w:name w:val="Placeholder Text"/>
    <w:basedOn w:val="DefaultParagraphFon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semiHidden/>
    <w:rsid w:val="00983B74"/>
    <w:pPr>
      <w:spacing w:before="40" w:after="40" w:line="240" w:lineRule="atLeast"/>
      <w:ind w:left="113" w:right="113"/>
    </w:pPr>
    <w:rPr>
      <w:sz w:val="16"/>
    </w:rPr>
  </w:style>
  <w:style w:type="paragraph" w:customStyle="1" w:styleId="Tabel-Tekst">
    <w:name w:val="Tabel - Tekst"/>
    <w:basedOn w:val="Tabel"/>
    <w:uiPriority w:val="4"/>
    <w:semiHidden/>
    <w:rsid w:val="00424709"/>
  </w:style>
  <w:style w:type="paragraph" w:customStyle="1" w:styleId="Tabel-TekstTotal">
    <w:name w:val="Tabel - Tekst Total"/>
    <w:basedOn w:val="Tabel-Tekst"/>
    <w:uiPriority w:val="4"/>
    <w:semiHidden/>
    <w:rsid w:val="00424709"/>
    <w:rPr>
      <w:b/>
    </w:rPr>
  </w:style>
  <w:style w:type="paragraph" w:customStyle="1" w:styleId="Tabel-Tal">
    <w:name w:val="Tabel - Tal"/>
    <w:basedOn w:val="Tabel"/>
    <w:uiPriority w:val="4"/>
    <w:semiHidden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semiHidden/>
    <w:rsid w:val="00424709"/>
    <w:rPr>
      <w:b/>
    </w:rPr>
  </w:style>
  <w:style w:type="paragraph" w:styleId="Quote">
    <w:name w:val="Quote"/>
    <w:basedOn w:val="Normal"/>
    <w:next w:val="Normal"/>
    <w:link w:val="Quote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19"/>
    <w:semiHidden/>
    <w:rsid w:val="00002B18"/>
    <w:rPr>
      <w:b/>
      <w:iCs/>
      <w:color w:val="000000" w:themeColor="text1"/>
    </w:rPr>
  </w:style>
  <w:style w:type="character" w:styleId="BookTitle">
    <w:name w:val="Book Title"/>
    <w:basedOn w:val="DefaultParagraphFon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TableofAuthorities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ent">
    <w:name w:val="Normal Indent"/>
    <w:basedOn w:val="Normal"/>
    <w:rsid w:val="005A28D4"/>
    <w:pPr>
      <w:ind w:left="1134"/>
    </w:pPr>
  </w:style>
  <w:style w:type="table" w:styleId="TableGrid">
    <w:name w:val="Table Grid"/>
    <w:basedOn w:val="TableNormal"/>
    <w:rsid w:val="00655B4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655B49"/>
    <w:pPr>
      <w:spacing w:after="260" w:line="300" w:lineRule="atLeast"/>
    </w:pPr>
    <w:rPr>
      <w:b/>
      <w:sz w:val="22"/>
    </w:r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Template"/>
    <w:uiPriority w:val="8"/>
    <w:rsid w:val="00341823"/>
    <w:pPr>
      <w:tabs>
        <w:tab w:val="left" w:pos="1418"/>
      </w:tabs>
      <w:spacing w:line="240" w:lineRule="atLeast"/>
      <w:ind w:left="1418" w:hanging="1418"/>
    </w:pPr>
    <w:rPr>
      <w:sz w:val="18"/>
    </w:rPr>
  </w:style>
  <w:style w:type="paragraph" w:styleId="BalloonText">
    <w:name w:val="Balloon Text"/>
    <w:basedOn w:val="Normal"/>
    <w:link w:val="BalloonTextChar"/>
    <w:uiPriority w:val="99"/>
    <w:semiHidden/>
    <w:rsid w:val="002578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B18"/>
    <w:rPr>
      <w:rFonts w:ascii="Tahoma" w:hAnsi="Tahoma" w:cs="Tahoma"/>
      <w:sz w:val="16"/>
      <w:szCs w:val="16"/>
    </w:rPr>
  </w:style>
  <w:style w:type="paragraph" w:customStyle="1" w:styleId="Template-Phone">
    <w:name w:val="Template - Phone"/>
    <w:basedOn w:val="Template-Dato"/>
    <w:uiPriority w:val="99"/>
    <w:semiHidden/>
    <w:qFormat/>
    <w:rsid w:val="00151850"/>
    <w:pPr>
      <w:ind w:left="-102"/>
    </w:pPr>
  </w:style>
  <w:style w:type="table" w:customStyle="1" w:styleId="Vejdirektoratet">
    <w:name w:val="Vejdirektoratet"/>
    <w:basedOn w:val="TableNormal"/>
    <w:uiPriority w:val="99"/>
    <w:rsid w:val="00750450"/>
    <w:pPr>
      <w:spacing w:line="240" w:lineRule="auto"/>
      <w:ind w:left="45"/>
    </w:pPr>
    <w:tblPr>
      <w:tblStyleRowBandSize w:val="1"/>
      <w:tblCellMar>
        <w:left w:w="0" w:type="dxa"/>
        <w:right w:w="0" w:type="dxa"/>
      </w:tblCellMar>
    </w:tblPr>
    <w:tblStylePr w:type="firstRow">
      <w:pPr>
        <w:wordWrap/>
        <w:spacing w:beforeLines="0" w:before="68" w:beforeAutospacing="0" w:afterLines="0" w:after="68" w:afterAutospacing="0"/>
      </w:pPr>
      <w:rPr>
        <w:color w:val="FFFFFF" w:themeColor="background1"/>
      </w:rPr>
      <w:tblPr/>
      <w:tcPr>
        <w:shd w:val="clear" w:color="auto" w:fill="00B0F0" w:themeFill="accen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B0F0" w:themeFill="accent1"/>
      </w:tcPr>
    </w:tblStylePr>
    <w:tblStylePr w:type="firstCol">
      <w:pPr>
        <w:wordWrap/>
        <w:ind w:leftChars="0" w:left="45"/>
      </w:pPr>
      <w:rPr>
        <w:color w:val="00B0F0" w:themeColor="accent1"/>
      </w:rPr>
    </w:tblStylePr>
    <w:tblStylePr w:type="band1Horz">
      <w:pPr>
        <w:wordWrap/>
        <w:spacing w:beforeLines="0" w:before="68" w:beforeAutospacing="0" w:afterLines="0" w:after="96" w:afterAutospacing="0"/>
      </w:pPr>
      <w:tblPr/>
      <w:tcPr>
        <w:tcBorders>
          <w:bottom w:val="single" w:sz="4" w:space="0" w:color="4A4A49" w:themeColor="accent2"/>
          <w:insideH w:val="single" w:sz="4" w:space="0" w:color="4A4A49" w:themeColor="accent2"/>
        </w:tcBorders>
      </w:tcPr>
    </w:tblStylePr>
    <w:tblStylePr w:type="band2Horz">
      <w:pPr>
        <w:wordWrap/>
        <w:spacing w:beforeLines="0" w:before="68" w:beforeAutospacing="0" w:afterLines="0" w:after="96" w:afterAutospacing="0" w:line="240" w:lineRule="auto"/>
      </w:pPr>
      <w:tblPr/>
      <w:tcPr>
        <w:tcBorders>
          <w:bottom w:val="single" w:sz="4" w:space="0" w:color="4A4A49" w:themeColor="accent2"/>
          <w:insideH w:val="single" w:sz="4" w:space="0" w:color="4A4A49" w:themeColor="accent2"/>
        </w:tcBorders>
      </w:tcPr>
    </w:tblStylePr>
    <w:tblStylePr w:type="nwCell">
      <w:rPr>
        <w:color w:val="FFFFFF" w:themeColor="background1"/>
      </w:rPr>
    </w:tblStylePr>
  </w:style>
  <w:style w:type="paragraph" w:customStyle="1" w:styleId="Ledetekst">
    <w:name w:val="Ledetekst"/>
    <w:basedOn w:val="Normal"/>
    <w:uiPriority w:val="9"/>
    <w:rsid w:val="00980878"/>
    <w:pPr>
      <w:spacing w:line="240" w:lineRule="auto"/>
    </w:pPr>
    <w:rPr>
      <w:b/>
    </w:rPr>
  </w:style>
  <w:style w:type="character" w:styleId="FollowedHyperlink">
    <w:name w:val="FollowedHyperlink"/>
    <w:basedOn w:val="DefaultParagraphFont"/>
    <w:uiPriority w:val="21"/>
    <w:semiHidden/>
    <w:rsid w:val="001D7F4A"/>
    <w:rPr>
      <w:color w:val="00B0F0" w:themeColor="accent1"/>
      <w:u w:val="single"/>
    </w:rPr>
  </w:style>
  <w:style w:type="character" w:styleId="Hyperlink">
    <w:name w:val="Hyperlink"/>
    <w:basedOn w:val="DefaultParagraphFont"/>
    <w:uiPriority w:val="99"/>
    <w:rsid w:val="001D7F4A"/>
    <w:rPr>
      <w:color w:val="00B0F0" w:themeColor="accent1"/>
      <w:u w:val="single"/>
    </w:rPr>
  </w:style>
  <w:style w:type="paragraph" w:styleId="ListParagraph">
    <w:name w:val="List Paragraph"/>
    <w:basedOn w:val="Normal"/>
    <w:uiPriority w:val="34"/>
    <w:qFormat/>
    <w:rsid w:val="00B83DDA"/>
    <w:pPr>
      <w:ind w:left="720"/>
      <w:contextualSpacing/>
    </w:pPr>
    <w:rPr>
      <w:rFonts w:eastAsia="Times New Roman" w:cs="Times New Roman"/>
      <w:lang w:eastAsia="da-DK"/>
    </w:rPr>
  </w:style>
  <w:style w:type="table" w:customStyle="1" w:styleId="Tabel-Gitter11">
    <w:name w:val="Tabel - Gitter11"/>
    <w:basedOn w:val="TableNormal"/>
    <w:rsid w:val="00B83DDA"/>
    <w:pPr>
      <w:spacing w:line="240" w:lineRule="auto"/>
    </w:pPr>
    <w:rPr>
      <w:rFonts w:eastAsia="Arial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-Gitter1">
    <w:name w:val="Tabel - Gitter1"/>
    <w:basedOn w:val="TableNormal"/>
    <w:next w:val="TableGrid"/>
    <w:rsid w:val="009C312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832D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2DA7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832DA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2D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2DA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1A0915"/>
    <w:rPr>
      <w:color w:val="605E5C"/>
      <w:shd w:val="clear" w:color="auto" w:fill="E1DFDD"/>
    </w:rPr>
  </w:style>
  <w:style w:type="paragraph" w:styleId="ListNumber5">
    <w:name w:val="List Number 5"/>
    <w:basedOn w:val="Normal"/>
    <w:uiPriority w:val="29"/>
    <w:semiHidden/>
    <w:rsid w:val="00D82D2A"/>
    <w:pPr>
      <w:tabs>
        <w:tab w:val="num" w:pos="1492"/>
      </w:tabs>
      <w:ind w:left="1492" w:hanging="360"/>
    </w:pPr>
    <w:rPr>
      <w:rFonts w:ascii="Calibri" w:eastAsia="Times New Roman" w:hAnsi="Calibri" w:cs="Times New Roman"/>
      <w:szCs w:val="24"/>
    </w:rPr>
  </w:style>
  <w:style w:type="table" w:customStyle="1" w:styleId="Tabel-Gitter2">
    <w:name w:val="Tabel - Gitter2"/>
    <w:basedOn w:val="TableNormal"/>
    <w:next w:val="TableGrid"/>
    <w:rsid w:val="00D82D2A"/>
    <w:pPr>
      <w:spacing w:line="240" w:lineRule="atLeast"/>
    </w:pPr>
    <w:rPr>
      <w:rFonts w:ascii="Times New Roman" w:eastAsia="Times New Roman" w:hAnsi="Times New Roman" w:cs="Times New Roman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jledning">
    <w:name w:val="Vejledning"/>
    <w:basedOn w:val="Normal"/>
    <w:next w:val="Normal"/>
    <w:link w:val="VejledningTegn"/>
    <w:qFormat/>
    <w:rsid w:val="00CC2119"/>
    <w:rPr>
      <w:rFonts w:ascii="Calibri" w:eastAsia="Times New Roman" w:hAnsi="Calibri" w:cs="Times New Roman"/>
      <w:color w:val="E40000"/>
      <w:szCs w:val="24"/>
    </w:rPr>
  </w:style>
  <w:style w:type="character" w:customStyle="1" w:styleId="VejledningTegn">
    <w:name w:val="Vejledning Tegn"/>
    <w:basedOn w:val="Heading1Char"/>
    <w:link w:val="Vejledning"/>
    <w:rsid w:val="00CC2119"/>
    <w:rPr>
      <w:rFonts w:ascii="Calibri" w:eastAsia="Times New Roman" w:hAnsi="Calibri" w:cs="Times New Roman"/>
      <w:b w:val="0"/>
      <w:bCs w:val="0"/>
      <w:color w:val="E40000"/>
      <w:sz w:val="21"/>
      <w:szCs w:val="24"/>
    </w:rPr>
  </w:style>
  <w:style w:type="paragraph" w:customStyle="1" w:styleId="Vejledning1">
    <w:name w:val="Vejledning1"/>
    <w:basedOn w:val="Normal"/>
    <w:link w:val="Vejledning1Tegn"/>
    <w:rsid w:val="00CC2119"/>
    <w:rPr>
      <w:rFonts w:ascii="Arial" w:eastAsia="Times New Roman" w:hAnsi="Arial" w:cs="Times New Roman"/>
      <w:color w:val="E40000"/>
      <w:sz w:val="20"/>
      <w:szCs w:val="24"/>
    </w:rPr>
  </w:style>
  <w:style w:type="character" w:customStyle="1" w:styleId="Vejledning1Tegn">
    <w:name w:val="Vejledning1 Tegn"/>
    <w:basedOn w:val="DefaultParagraphFont"/>
    <w:link w:val="Vejledning1"/>
    <w:rsid w:val="00CC2119"/>
    <w:rPr>
      <w:rFonts w:eastAsia="Times New Roman" w:cs="Times New Roman"/>
      <w:color w:val="E40000"/>
      <w:szCs w:val="24"/>
    </w:rPr>
  </w:style>
  <w:style w:type="paragraph" w:styleId="Revision">
    <w:name w:val="Revision"/>
    <w:hidden/>
    <w:uiPriority w:val="99"/>
    <w:semiHidden/>
    <w:rsid w:val="008B0717"/>
    <w:pPr>
      <w:spacing w:line="240" w:lineRule="auto"/>
    </w:pPr>
    <w:rPr>
      <w:rFonts w:asciiTheme="minorHAnsi" w:hAnsiTheme="minorHAnsi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bma@vd.dk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2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hyperlink" Target="https://bpst.dk/da/Byggeri/Lister/Publikationsliste?theme=Standardgarantitekster&amp;type=Aftal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hyperlink" Target="mailto:hn@vd.dk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hyperlink" Target="mailto: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ejdirektoratet igen">
      <a:dk1>
        <a:srgbClr val="000000"/>
      </a:dk1>
      <a:lt1>
        <a:srgbClr val="FFFFFF"/>
      </a:lt1>
      <a:dk2>
        <a:srgbClr val="86CBE2"/>
      </a:dk2>
      <a:lt2>
        <a:srgbClr val="FFE500"/>
      </a:lt2>
      <a:accent1>
        <a:srgbClr val="00B0F0"/>
      </a:accent1>
      <a:accent2>
        <a:srgbClr val="4A4A49"/>
      </a:accent2>
      <a:accent3>
        <a:srgbClr val="EF7D00"/>
      </a:accent3>
      <a:accent4>
        <a:srgbClr val="BCCF00"/>
      </a:accent4>
      <a:accent5>
        <a:srgbClr val="43237A"/>
      </a:accent5>
      <a:accent6>
        <a:srgbClr val="D70077"/>
      </a:accent6>
      <a:hlink>
        <a:srgbClr val="00ADD9"/>
      </a:hlink>
      <a:folHlink>
        <a:srgbClr val="00ADD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3175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4_Resources_x003a_BE5601D0_x002d_D879_x002d_4DD1_x002d_A08E_x002d_5646297984B4_x003b_ xmlns="4e4dffc3-cd06-4864-b0c1-1b34da011617" xsi:nil="true"/>
    <Checked_x0020_Out_x0020_From_x0020_360_x00b0_ xmlns="4e4dffc3-cd06-4864-b0c1-1b34da011617">false</Checked_x0020_Out_x0020_From_x0020_360_x00b0_>
    <_x0024_Resources_x003a_SILocalization_x002c_9FAAD48B_x002d_B0D9_x002d_4ea4_x002d_88D3_x002d_6170FF9A7B50 xmlns="4e4dffc3-cd06-4864-b0c1-1b34da011617">
      <Url xsi:nil="true"/>
      <Description xsi:nil="true"/>
    </_x0024_Resources_x003a_SILocalization_x002c_9FAAD48B_x002d_B0D9_x002d_4ea4_x002d_88D3_x002d_6170FF9A7B50>
    <Checked_x0020_In_x0020_From_x0020_360_x00b0__x0020_By xmlns="4e4dffc3-cd06-4864-b0c1-1b34da011617" xsi:nil="true"/>
    <File_x0020_status xmlns="4e4dffc3-cd06-4864-b0c1-1b34da011617" xsi:nil="true"/>
    <Checked_x0020_Out_x0020_From_x0020_360_x00b0__x0020_By xmlns="4e4dffc3-cd06-4864-b0c1-1b34da011617" xsi:nil="true"/>
    <File_x0020_variant xmlns="4e4dffc3-cd06-4864-b0c1-1b34da011617" xsi:nil="true"/>
    <File_x0020_version xmlns="4e4dffc3-cd06-4864-b0c1-1b34da011617" xsi:nil="true"/>
    <FileRecNo xmlns="4e4dffc3-cd06-4864-b0c1-1b34da011617" xsi:nil="true"/>
    <Document_x0020_number xmlns="4e4dffc3-cd06-4864-b0c1-1b34da011617" xsi:nil="true"/>
  </documentManagement>
</p:properties>
</file>

<file path=customXml/item3.xml><?xml version="1.0" encoding="utf-8"?>
<gbs:GrowBusinessDocument xmlns:gbs="http://www.software-innovation.no/growBusinessDocument" gbs:officeVersion="2007" gbs:sourceId="897181" gbs:entity="Document" gbs:templateDesignerVersion="3.1 F">
  <gbs:DocumentNumber gbs:loadFromGrowBusiness="OnEdit" gbs:saveInGrowBusiness="False" gbs:connected="true" gbs:recno="" gbs:entity="" gbs:datatype="string" gbs:key="10000" gbs:removeContentControl="0">13/19307-2</gbs:DocumentNumber>
  <gbs:OurRef.Name gbs:loadFromGrowBusiness="OnEdit" gbs:saveInGrowBusiness="False" gbs:connected="true" gbs:recno="" gbs:entity="" gbs:datatype="string" gbs:key="10001" gbs:removeContentControl="0">Trine Heidemann Garde</gbs:OurRef.Name>
  <gbs:OurRef.E-mail gbs:loadFromGrowBusiness="OnEdit" gbs:saveInGrowBusiness="False" gbs:connected="true" gbs:recno="" gbs:entity="" gbs:datatype="string" gbs:key="10002" gbs:removeContentControl="0">tg@vd.dk</gbs:OurRef.E-mail>
  <gbs:OurRef.DirectLine gbs:loadFromGrowBusiness="OnEdit" gbs:saveInGrowBusiness="False" gbs:connected="true" gbs:recno="" gbs:entity="" gbs:datatype="string" gbs:key="10003" gbs:removeContentControl="0">+45 7244 3114</gbs:OurRef.DirectLine>
  <gbs:DocumentDate gbs:loadFromGrowBusiness="OnEdit" gbs:saveInGrowBusiness="False" gbs:connected="true" gbs:recno="" gbs:entity="" gbs:datatype="date" gbs:key="10004" gbs:removeContentControl="0">2013-10-17T00:00:00</gbs:DocumentDate>
  <gbs:OurRef.CF_Tjenestested.Vej gbs:loadFromGrowBusiness="OnEdit" gbs:saveInGrowBusiness="False" gbs:connected="true" gbs:recno="" gbs:entity="" gbs:datatype="string" gbs:key="10005" gbs:removeContentControl="0">Carsten Niebuhrs Gade 43, 5.</gbs:OurRef.CF_Tjenestested.Vej>
  <gbs:OurRef.CF_Tjenestested.Postnr gbs:loadFromGrowBusiness="OnEdit" gbs:saveInGrowBusiness="False" gbs:connected="true" gbs:recno="" gbs:entity="" gbs:datatype="string" gbs:key="10006" gbs:removeContentControl="0">1577</gbs:OurRef.CF_Tjenestested.Postnr>
  <gbs:OurRef.CF_Tjenestested.By gbs:loadFromGrowBusiness="OnEdit" gbs:saveInGrowBusiness="False" gbs:connected="true" gbs:recno="" gbs:entity="" gbs:datatype="relation" gbs:key="10007" gbs:removeContentControl="0">København V</gbs:OurRef.CF_Tjenestested.By>
  <gbs:OurRef.CF_Tjenestested.TelefonUK gbs:loadFromGrowBusiness="OnEdit" gbs:saveInGrowBusiness="False" gbs:connected="true" gbs:recno="" gbs:entity="" gbs:datatype="string" gbs:key="10008" gbs:removeContentControl="0">+45 7244 3333</gbs:OurRef.CF_Tjenestested.TelefonUK>
</gbs:GrowBusinessDocument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3F5173E4800D4B833A41E3782D5C0A" ma:contentTypeVersion="34" ma:contentTypeDescription="Opret et nyt dokument." ma:contentTypeScope="" ma:versionID="a63d0e75a0f091dcbad37d293dee72cc">
  <xsd:schema xmlns:xsd="http://www.w3.org/2001/XMLSchema" xmlns:xs="http://www.w3.org/2001/XMLSchema" xmlns:p="http://schemas.microsoft.com/office/2006/metadata/properties" xmlns:ns2="4e4dffc3-cd06-4864-b0c1-1b34da011617" targetNamespace="http://schemas.microsoft.com/office/2006/metadata/properties" ma:root="true" ma:fieldsID="8b344adde0b3702be8bb44bba1a20493" ns2:_="">
    <xsd:import namespace="4e4dffc3-cd06-4864-b0c1-1b34da011617"/>
    <xsd:element name="properties">
      <xsd:complexType>
        <xsd:sequence>
          <xsd:element name="documentManagement">
            <xsd:complexType>
              <xsd:all>
                <xsd:element ref="ns2:File_x0020_version" minOccurs="0"/>
                <xsd:element ref="ns2:File_x0020_variant" minOccurs="0"/>
                <xsd:element ref="ns2:File_x0020_status" minOccurs="0"/>
                <xsd:element ref="ns2:_x0024_Resources_x003a_BE5601D0_x002d_D879_x002d_4DD1_x002d_A08E_x002d_5646297984B4_x003b_" minOccurs="0"/>
                <xsd:element ref="ns2:Checked_x0020_Out_x0020_From_x0020_360_x00b0_" minOccurs="0"/>
                <xsd:element ref="ns2:Checked_x0020_Out_x0020_From_x0020_360_x00b0__x0020_By" minOccurs="0"/>
                <xsd:element ref="ns2:Checked_x0020_In_x0020_From_x0020_360_x00b0__x0020_By" minOccurs="0"/>
                <xsd:element ref="ns2:Document_x0020_number" minOccurs="0"/>
                <xsd:element ref="ns2:FileRecNo" minOccurs="0"/>
                <xsd:element ref="ns2:_x0024_Resources_x003a_SILocalization_x002c_9FAAD48B_x002d_B0D9_x002d_4ea4_x002d_88D3_x002d_6170FF9A7B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dffc3-cd06-4864-b0c1-1b34da011617" elementFormDefault="qualified">
    <xsd:import namespace="http://schemas.microsoft.com/office/2006/documentManagement/types"/>
    <xsd:import namespace="http://schemas.microsoft.com/office/infopath/2007/PartnerControls"/>
    <xsd:element name="File_x0020_version" ma:index="8" nillable="true" ma:displayName="Filversion" ma:internalName="File_x0020_version">
      <xsd:simpleType>
        <xsd:restriction base="dms:Text"/>
      </xsd:simpleType>
    </xsd:element>
    <xsd:element name="File_x0020_variant" ma:index="9" nillable="true" ma:displayName="Filvariant" ma:internalName="File_x0020_variant">
      <xsd:simpleType>
        <xsd:restriction base="dms:Text"/>
      </xsd:simpleType>
    </xsd:element>
    <xsd:element name="File_x0020_status" ma:index="10" nillable="true" ma:displayName="Filstatus" ma:internalName="File_x0020_status">
      <xsd:simpleType>
        <xsd:restriction base="dms:Text"/>
      </xsd:simpleType>
    </xsd:element>
    <xsd:element name="_x0024_Resources_x003a_BE5601D0_x002d_D879_x002d_4DD1_x002d_A08E_x002d_5646297984B4_x003b_" ma:index="11" nillable="true" ma:displayName="Dok.ver.id" ma:internalName="_x0024_Resources_x003a_BE5601D0_x002d_D879_x002d_4DD1_x002d_A08E_x002d_5646297984B4_x003b_">
      <xsd:simpleType>
        <xsd:restriction base="dms:Text"/>
      </xsd:simpleType>
    </xsd:element>
    <xsd:element name="Checked_x0020_Out_x0020_From_x0020_360_x00b0_" ma:index="12" nillable="true" ma:displayName="Checket ud af 360°" ma:default="0" ma:internalName="Checked_x0020_Out_x0020_From_x0020_360_x00b0_">
      <xsd:simpleType>
        <xsd:restriction base="dms:Boolean"/>
      </xsd:simpleType>
    </xsd:element>
    <xsd:element name="Checked_x0020_Out_x0020_From_x0020_360_x00b0__x0020_By" ma:index="13" nillable="true" ma:displayName="Checked Out From 360° By" ma:internalName="Checked_x0020_Out_x0020_From_x0020_360_x00b0__x0020_By">
      <xsd:simpleType>
        <xsd:restriction base="dms:Text"/>
      </xsd:simpleType>
    </xsd:element>
    <xsd:element name="Checked_x0020_In_x0020_From_x0020_360_x00b0__x0020_By" ma:index="14" nillable="true" ma:displayName="Checked In From 360° By" ma:internalName="Checked_x0020_In_x0020_From_x0020_360_x00b0__x0020_By">
      <xsd:simpleType>
        <xsd:restriction base="dms:Text"/>
      </xsd:simpleType>
    </xsd:element>
    <xsd:element name="Document_x0020_number" ma:index="15" nillable="true" ma:displayName="Dokumentnummer" ma:internalName="Document_x0020_number">
      <xsd:simpleType>
        <xsd:restriction base="dms:Text"/>
      </xsd:simpleType>
    </xsd:element>
    <xsd:element name="FileRecNo" ma:index="16" nillable="true" ma:displayName="FileRecNo" ma:internalName="FileRecNo">
      <xsd:simpleType>
        <xsd:restriction base="dms:Text"/>
      </xsd:simpleType>
    </xsd:element>
    <xsd:element name="_x0024_Resources_x003a_SILocalization_x002c_9FAAD48B_x002d_B0D9_x002d_4ea4_x002d_88D3_x002d_6170FF9A7B50" ma:index="17" nillable="true" ma:displayName="Dokumenttitel" ma:internalName="_x0024_Resources_x003a_SILocalization_x002c_9FAAD48B_x002d_B0D9_x002d_4ea4_x002d_88D3_x002d_6170FF9A7B5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487AA7-97C9-4D9F-B8AC-DD12ABBEB0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70BD56-DA47-4CE5-A476-386188FA404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e4dffc3-cd06-4864-b0c1-1b34da01161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494005A-DE65-42DD-9EFD-E736E859C18F}">
  <ds:schemaRefs>
    <ds:schemaRef ds:uri="http://www.software-innovation.no/growBusinessDocument"/>
  </ds:schemaRefs>
</ds:datastoreItem>
</file>

<file path=customXml/itemProps4.xml><?xml version="1.0" encoding="utf-8"?>
<ds:datastoreItem xmlns:ds="http://schemas.openxmlformats.org/officeDocument/2006/customXml" ds:itemID="{AFECEDBB-2A38-4DE0-8A11-52880A31CA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dffc3-cd06-4864-b0c1-1b34da0116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6</Pages>
  <Words>1465</Words>
  <Characters>8940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Basis</vt:lpstr>
      <vt:lpstr>Basis</vt:lpstr>
    </vt:vector>
  </TitlesOfParts>
  <Company>Vejdirektoratet</Company>
  <LinksUpToDate>false</LinksUpToDate>
  <CharactersWithSpaces>10385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Basis</dc:title>
  <dc:creator>Inger Jensen</dc:creator>
  <cp:lastModifiedBy>Jensen, Jesper Lindehøj</cp:lastModifiedBy>
  <cp:revision>18</cp:revision>
  <cp:lastPrinted>2018-01-09T09:27:00Z</cp:lastPrinted>
  <dcterms:created xsi:type="dcterms:W3CDTF">2023-06-08T10:31:00Z</dcterms:created>
  <dcterms:modified xsi:type="dcterms:W3CDTF">2024-10-02T08:40:00Z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KeepOpenIfEmpty">
    <vt:lpwstr>False</vt:lpwstr>
  </property>
  <property fmtid="{D5CDD505-2E9C-101B-9397-08002B2CF9AE}" pid="3" name="SD_ShowDocumentInfo">
    <vt:lpwstr>True</vt:lpwstr>
  </property>
  <property fmtid="{D5CDD505-2E9C-101B-9397-08002B2CF9AE}" pid="4" name="SD_ShowGeneralPanel">
    <vt:lpwstr>True</vt:lpwstr>
  </property>
  <property fmtid="{D5CDD505-2E9C-101B-9397-08002B2CF9AE}" pid="5" name="SD_BrandingGraphicBehavior">
    <vt:lpwstr>Memo</vt:lpwstr>
  </property>
  <property fmtid="{D5CDD505-2E9C-101B-9397-08002B2CF9AE}" pid="6" name="SD_PageOrientationBehavior">
    <vt:lpwstr>Normal</vt:lpwstr>
  </property>
  <property fmtid="{D5CDD505-2E9C-101B-9397-08002B2CF9AE}" pid="7" name="Engine">
    <vt:lpwstr>SkabelonEngine</vt:lpwstr>
  </property>
  <property fmtid="{D5CDD505-2E9C-101B-9397-08002B2CF9AE}" pid="8" name="SD_HasLandscapeLayoutProperties">
    <vt:lpwstr>True</vt:lpwstr>
  </property>
  <property fmtid="{D5CDD505-2E9C-101B-9397-08002B2CF9AE}" pid="9" name="templateFilePath">
    <vt:lpwstr>\\vdk-esdhfile01\docprod\templates\Basis DK.dotx</vt:lpwstr>
  </property>
  <property fmtid="{D5CDD505-2E9C-101B-9397-08002B2CF9AE}" pid="10" name="filePathOneNote">
    <vt:lpwstr>\\vdk-esdhfile01\360users\onenote\vdnet\inje\</vt:lpwstr>
  </property>
  <property fmtid="{D5CDD505-2E9C-101B-9397-08002B2CF9AE}" pid="11" name="comment">
    <vt:lpwstr>UDKAST Rammeaftale baseret på AB92</vt:lpwstr>
  </property>
  <property fmtid="{D5CDD505-2E9C-101B-9397-08002B2CF9AE}" pid="12" name="sourceId">
    <vt:lpwstr>897181</vt:lpwstr>
  </property>
  <property fmtid="{D5CDD505-2E9C-101B-9397-08002B2CF9AE}" pid="13" name="module">
    <vt:lpwstr>Document</vt:lpwstr>
  </property>
  <property fmtid="{D5CDD505-2E9C-101B-9397-08002B2CF9AE}" pid="14" name="customParams">
    <vt:lpwstr>
    </vt:lpwstr>
  </property>
  <property fmtid="{D5CDD505-2E9C-101B-9397-08002B2CF9AE}" pid="15" name="server">
    <vt:lpwstr>esdhnetprod</vt:lpwstr>
  </property>
  <property fmtid="{D5CDD505-2E9C-101B-9397-08002B2CF9AE}" pid="16" name="ContentRemapped">
    <vt:lpwstr>true</vt:lpwstr>
  </property>
  <property fmtid="{D5CDD505-2E9C-101B-9397-08002B2CF9AE}" pid="17" name="ContentTypeId">
    <vt:lpwstr>0x010100B43F5173E4800D4B833A41E3782D5C0A</vt:lpwstr>
  </property>
  <property fmtid="{D5CDD505-2E9C-101B-9397-08002B2CF9AE}" pid="18" name="docId">
    <vt:lpwstr>897181</vt:lpwstr>
  </property>
  <property fmtid="{D5CDD505-2E9C-101B-9397-08002B2CF9AE}" pid="19" name="verId">
    <vt:lpwstr>787979</vt:lpwstr>
  </property>
  <property fmtid="{D5CDD505-2E9C-101B-9397-08002B2CF9AE}" pid="20" name="templateId">
    <vt:lpwstr>
    </vt:lpwstr>
  </property>
  <property fmtid="{D5CDD505-2E9C-101B-9397-08002B2CF9AE}" pid="21" name="fileId">
    <vt:lpwstr>4849588</vt:lpwstr>
  </property>
  <property fmtid="{D5CDD505-2E9C-101B-9397-08002B2CF9AE}" pid="22" name="filePath">
    <vt:lpwstr>\\localhost@80\PersonalLibraries\vdnet\anso\viewed files\</vt:lpwstr>
  </property>
  <property fmtid="{D5CDD505-2E9C-101B-9397-08002B2CF9AE}" pid="23" name="fileName">
    <vt:lpwstr>13-19307-2 UDKAST Rammeaftale baseret på AB92 4849588_1_0.DOCX</vt:lpwstr>
  </property>
  <property fmtid="{D5CDD505-2E9C-101B-9397-08002B2CF9AE}" pid="24" name="createdBy">
    <vt:lpwstr>Inger Jensen</vt:lpwstr>
  </property>
  <property fmtid="{D5CDD505-2E9C-101B-9397-08002B2CF9AE}" pid="25" name="modifiedBy">
    <vt:lpwstr>Inger Jensen</vt:lpwstr>
  </property>
  <property fmtid="{D5CDD505-2E9C-101B-9397-08002B2CF9AE}" pid="26" name="serverName">
    <vt:lpwstr>esdhnetprod</vt:lpwstr>
  </property>
  <property fmtid="{D5CDD505-2E9C-101B-9397-08002B2CF9AE}" pid="27" name="protocol">
    <vt:lpwstr>off</vt:lpwstr>
  </property>
  <property fmtid="{D5CDD505-2E9C-101B-9397-08002B2CF9AE}" pid="28" name="site">
    <vt:lpwstr>/locator.aspx</vt:lpwstr>
  </property>
  <property fmtid="{D5CDD505-2E9C-101B-9397-08002B2CF9AE}" pid="29" name="externalUser">
    <vt:lpwstr>
    </vt:lpwstr>
  </property>
  <property fmtid="{D5CDD505-2E9C-101B-9397-08002B2CF9AE}" pid="30" name="currentVerId">
    <vt:lpwstr>787979</vt:lpwstr>
  </property>
  <property fmtid="{D5CDD505-2E9C-101B-9397-08002B2CF9AE}" pid="31" name="Operation">
    <vt:lpwstr>OpenFile</vt:lpwstr>
  </property>
  <property fmtid="{D5CDD505-2E9C-101B-9397-08002B2CF9AE}" pid="32" name="MSIP_Label_43f08ec5-d6d9-4227-8387-ccbfcb3632c4_Enabled">
    <vt:lpwstr>true</vt:lpwstr>
  </property>
  <property fmtid="{D5CDD505-2E9C-101B-9397-08002B2CF9AE}" pid="33" name="MSIP_Label_43f08ec5-d6d9-4227-8387-ccbfcb3632c4_SetDate">
    <vt:lpwstr>2023-04-27T12:41:29Z</vt:lpwstr>
  </property>
  <property fmtid="{D5CDD505-2E9C-101B-9397-08002B2CF9AE}" pid="34" name="MSIP_Label_43f08ec5-d6d9-4227-8387-ccbfcb3632c4_Method">
    <vt:lpwstr>Standard</vt:lpwstr>
  </property>
  <property fmtid="{D5CDD505-2E9C-101B-9397-08002B2CF9AE}" pid="35" name="MSIP_Label_43f08ec5-d6d9-4227-8387-ccbfcb3632c4_Name">
    <vt:lpwstr>Sweco Restricted</vt:lpwstr>
  </property>
  <property fmtid="{D5CDD505-2E9C-101B-9397-08002B2CF9AE}" pid="36" name="MSIP_Label_43f08ec5-d6d9-4227-8387-ccbfcb3632c4_SiteId">
    <vt:lpwstr>b7872ef0-9a00-4c18-8a4a-c7d25c778a9e</vt:lpwstr>
  </property>
  <property fmtid="{D5CDD505-2E9C-101B-9397-08002B2CF9AE}" pid="37" name="MSIP_Label_43f08ec5-d6d9-4227-8387-ccbfcb3632c4_ActionId">
    <vt:lpwstr>356b865f-4e06-4966-9a2f-a7cd7f40ff07</vt:lpwstr>
  </property>
  <property fmtid="{D5CDD505-2E9C-101B-9397-08002B2CF9AE}" pid="38" name="MSIP_Label_43f08ec5-d6d9-4227-8387-ccbfcb3632c4_ContentBits">
    <vt:lpwstr>0</vt:lpwstr>
  </property>
  <property fmtid="{D5CDD505-2E9C-101B-9397-08002B2CF9AE}" pid="39" name="Folder_Number">
    <vt:lpwstr/>
  </property>
  <property fmtid="{D5CDD505-2E9C-101B-9397-08002B2CF9AE}" pid="40" name="Folder_Code">
    <vt:lpwstr/>
  </property>
  <property fmtid="{D5CDD505-2E9C-101B-9397-08002B2CF9AE}" pid="41" name="Folder_Name">
    <vt:lpwstr/>
  </property>
  <property fmtid="{D5CDD505-2E9C-101B-9397-08002B2CF9AE}" pid="42" name="Folder_Description">
    <vt:lpwstr/>
  </property>
  <property fmtid="{D5CDD505-2E9C-101B-9397-08002B2CF9AE}" pid="43" name="/Folder_Name/">
    <vt:lpwstr/>
  </property>
  <property fmtid="{D5CDD505-2E9C-101B-9397-08002B2CF9AE}" pid="44" name="/Folder_Description/">
    <vt:lpwstr/>
  </property>
  <property fmtid="{D5CDD505-2E9C-101B-9397-08002B2CF9AE}" pid="45" name="Folder_Version">
    <vt:lpwstr/>
  </property>
  <property fmtid="{D5CDD505-2E9C-101B-9397-08002B2CF9AE}" pid="46" name="Folder_VersionSeq">
    <vt:lpwstr/>
  </property>
  <property fmtid="{D5CDD505-2E9C-101B-9397-08002B2CF9AE}" pid="47" name="Folder_Manager">
    <vt:lpwstr/>
  </property>
  <property fmtid="{D5CDD505-2E9C-101B-9397-08002B2CF9AE}" pid="48" name="Folder_ManagerDesc">
    <vt:lpwstr/>
  </property>
  <property fmtid="{D5CDD505-2E9C-101B-9397-08002B2CF9AE}" pid="49" name="Folder_Storage">
    <vt:lpwstr/>
  </property>
  <property fmtid="{D5CDD505-2E9C-101B-9397-08002B2CF9AE}" pid="50" name="Folder_StorageDesc">
    <vt:lpwstr/>
  </property>
  <property fmtid="{D5CDD505-2E9C-101B-9397-08002B2CF9AE}" pid="51" name="Folder_Creator">
    <vt:lpwstr/>
  </property>
  <property fmtid="{D5CDD505-2E9C-101B-9397-08002B2CF9AE}" pid="52" name="Folder_CreatorDesc">
    <vt:lpwstr/>
  </property>
  <property fmtid="{D5CDD505-2E9C-101B-9397-08002B2CF9AE}" pid="53" name="Folder_CreateDate">
    <vt:lpwstr/>
  </property>
  <property fmtid="{D5CDD505-2E9C-101B-9397-08002B2CF9AE}" pid="54" name="Folder_Updater">
    <vt:lpwstr/>
  </property>
  <property fmtid="{D5CDD505-2E9C-101B-9397-08002B2CF9AE}" pid="55" name="Folder_UpdaterDesc">
    <vt:lpwstr/>
  </property>
  <property fmtid="{D5CDD505-2E9C-101B-9397-08002B2CF9AE}" pid="56" name="Folder_UpdateDate">
    <vt:lpwstr/>
  </property>
  <property fmtid="{D5CDD505-2E9C-101B-9397-08002B2CF9AE}" pid="57" name="Document_Number">
    <vt:lpwstr/>
  </property>
  <property fmtid="{D5CDD505-2E9C-101B-9397-08002B2CF9AE}" pid="58" name="Document_Name">
    <vt:lpwstr/>
  </property>
  <property fmtid="{D5CDD505-2E9C-101B-9397-08002B2CF9AE}" pid="59" name="Document_FileName">
    <vt:lpwstr/>
  </property>
  <property fmtid="{D5CDD505-2E9C-101B-9397-08002B2CF9AE}" pid="60" name="Document_Version">
    <vt:lpwstr/>
  </property>
  <property fmtid="{D5CDD505-2E9C-101B-9397-08002B2CF9AE}" pid="61" name="Document_VersionSeq">
    <vt:lpwstr/>
  </property>
  <property fmtid="{D5CDD505-2E9C-101B-9397-08002B2CF9AE}" pid="62" name="Document_Creator">
    <vt:lpwstr/>
  </property>
  <property fmtid="{D5CDD505-2E9C-101B-9397-08002B2CF9AE}" pid="63" name="Document_CreatorDesc">
    <vt:lpwstr/>
  </property>
  <property fmtid="{D5CDD505-2E9C-101B-9397-08002B2CF9AE}" pid="64" name="Document_CreateDate">
    <vt:lpwstr/>
  </property>
  <property fmtid="{D5CDD505-2E9C-101B-9397-08002B2CF9AE}" pid="65" name="Document_Updater">
    <vt:lpwstr/>
  </property>
  <property fmtid="{D5CDD505-2E9C-101B-9397-08002B2CF9AE}" pid="66" name="Document_UpdaterDesc">
    <vt:lpwstr/>
  </property>
  <property fmtid="{D5CDD505-2E9C-101B-9397-08002B2CF9AE}" pid="67" name="Document_UpdateDate">
    <vt:lpwstr/>
  </property>
  <property fmtid="{D5CDD505-2E9C-101B-9397-08002B2CF9AE}" pid="68" name="Document_Size">
    <vt:lpwstr/>
  </property>
  <property fmtid="{D5CDD505-2E9C-101B-9397-08002B2CF9AE}" pid="69" name="Document_Storage">
    <vt:lpwstr/>
  </property>
  <property fmtid="{D5CDD505-2E9C-101B-9397-08002B2CF9AE}" pid="70" name="Document_StorageDesc">
    <vt:lpwstr/>
  </property>
  <property fmtid="{D5CDD505-2E9C-101B-9397-08002B2CF9AE}" pid="71" name="Document_Department">
    <vt:lpwstr/>
  </property>
  <property fmtid="{D5CDD505-2E9C-101B-9397-08002B2CF9AE}" pid="72" name="Document_DepartmentDesc">
    <vt:lpwstr/>
  </property>
</Properties>
</file>